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B951" w14:textId="77777777" w:rsidR="00785EF8" w:rsidRDefault="00785EF8" w:rsidP="001D2F22">
      <w:pPr>
        <w:spacing w:after="0"/>
        <w:ind w:firstLine="720"/>
        <w:jc w:val="center"/>
        <w:rPr>
          <w:b/>
          <w:sz w:val="32"/>
          <w:szCs w:val="32"/>
          <w:lang w:val="sv-SE"/>
        </w:rPr>
      </w:pPr>
    </w:p>
    <w:p w14:paraId="4357A9AD" w14:textId="3D03F39E" w:rsidR="00785EF8" w:rsidRDefault="00C57CE1" w:rsidP="001D2F22">
      <w:pPr>
        <w:spacing w:after="0"/>
        <w:ind w:firstLine="720"/>
        <w:jc w:val="center"/>
        <w:rPr>
          <w:b/>
          <w:sz w:val="32"/>
          <w:szCs w:val="32"/>
          <w:lang w:val="sv-SE"/>
        </w:rPr>
      </w:pPr>
      <w:r w:rsidRPr="00BC7EE3">
        <w:rPr>
          <w:b/>
          <w:sz w:val="32"/>
          <w:szCs w:val="32"/>
          <w:lang w:val="sv-SE"/>
        </w:rPr>
        <w:t xml:space="preserve">OBRAZLOŽENJE </w:t>
      </w:r>
      <w:r w:rsidR="008D6B22">
        <w:rPr>
          <w:b/>
          <w:sz w:val="32"/>
          <w:szCs w:val="32"/>
          <w:lang w:val="sv-SE"/>
        </w:rPr>
        <w:t>I</w:t>
      </w:r>
      <w:r w:rsidR="00C84C0F">
        <w:rPr>
          <w:b/>
          <w:sz w:val="32"/>
          <w:szCs w:val="32"/>
          <w:lang w:val="sv-SE"/>
        </w:rPr>
        <w:t>I</w:t>
      </w:r>
      <w:r w:rsidR="00BC7EE3">
        <w:rPr>
          <w:b/>
          <w:sz w:val="32"/>
          <w:szCs w:val="32"/>
          <w:lang w:val="sv-SE"/>
        </w:rPr>
        <w:t xml:space="preserve">. IZMJENA I DOPUNA </w:t>
      </w:r>
      <w:r w:rsidR="00E64A3F" w:rsidRPr="00BC7EE3">
        <w:rPr>
          <w:b/>
          <w:sz w:val="32"/>
          <w:szCs w:val="32"/>
          <w:lang w:val="sv-SE"/>
        </w:rPr>
        <w:t>P</w:t>
      </w:r>
      <w:r w:rsidR="00183414" w:rsidRPr="00BC7EE3">
        <w:rPr>
          <w:b/>
          <w:sz w:val="32"/>
          <w:szCs w:val="32"/>
          <w:lang w:val="sv-SE"/>
        </w:rPr>
        <w:t>RORAČUNA</w:t>
      </w:r>
      <w:r w:rsidR="00E64A3F" w:rsidRPr="00BC7EE3">
        <w:rPr>
          <w:b/>
          <w:sz w:val="32"/>
          <w:szCs w:val="32"/>
          <w:lang w:val="sv-SE"/>
        </w:rPr>
        <w:t xml:space="preserve"> </w:t>
      </w:r>
    </w:p>
    <w:p w14:paraId="413DF9C4" w14:textId="18C022F9" w:rsidR="00183414" w:rsidRPr="00BC7EE3" w:rsidRDefault="00171A0F" w:rsidP="001D2F22">
      <w:pPr>
        <w:spacing w:after="0"/>
        <w:ind w:firstLine="720"/>
        <w:jc w:val="center"/>
        <w:rPr>
          <w:b/>
          <w:sz w:val="32"/>
          <w:szCs w:val="32"/>
          <w:lang w:val="sv-SE"/>
        </w:rPr>
      </w:pPr>
      <w:r w:rsidRPr="00BC7EE3">
        <w:rPr>
          <w:b/>
          <w:sz w:val="32"/>
          <w:szCs w:val="32"/>
          <w:lang w:val="sv-SE"/>
        </w:rPr>
        <w:t>OPĆINE BISTRA ZA 202</w:t>
      </w:r>
      <w:r w:rsidR="007D5A85">
        <w:rPr>
          <w:b/>
          <w:sz w:val="32"/>
          <w:szCs w:val="32"/>
          <w:lang w:val="sv-SE"/>
        </w:rPr>
        <w:t>4</w:t>
      </w:r>
      <w:r w:rsidR="00183414" w:rsidRPr="00BC7EE3">
        <w:rPr>
          <w:b/>
          <w:sz w:val="32"/>
          <w:szCs w:val="32"/>
          <w:lang w:val="sv-SE"/>
        </w:rPr>
        <w:t>. GODINU</w:t>
      </w:r>
      <w:r w:rsidR="00944937" w:rsidRPr="00BC7EE3">
        <w:rPr>
          <w:b/>
          <w:sz w:val="32"/>
          <w:szCs w:val="32"/>
          <w:lang w:val="sv-SE"/>
        </w:rPr>
        <w:t xml:space="preserve"> </w:t>
      </w:r>
    </w:p>
    <w:p w14:paraId="01A3A2BB" w14:textId="77777777" w:rsidR="0071106F" w:rsidRDefault="0071106F" w:rsidP="001D2F22">
      <w:pPr>
        <w:spacing w:after="0"/>
        <w:ind w:firstLine="720"/>
        <w:jc w:val="center"/>
        <w:rPr>
          <w:b/>
          <w:sz w:val="32"/>
          <w:szCs w:val="32"/>
          <w:lang w:val="sv-SE"/>
        </w:rPr>
      </w:pPr>
    </w:p>
    <w:p w14:paraId="4CC8366E" w14:textId="77777777" w:rsidR="00F87A77" w:rsidRDefault="00F87A77" w:rsidP="001D2F22">
      <w:pPr>
        <w:spacing w:after="0"/>
        <w:ind w:firstLine="720"/>
        <w:jc w:val="center"/>
        <w:rPr>
          <w:b/>
          <w:sz w:val="32"/>
          <w:szCs w:val="32"/>
          <w:lang w:val="sv-SE"/>
        </w:rPr>
      </w:pPr>
    </w:p>
    <w:p w14:paraId="34FD2007" w14:textId="77777777" w:rsidR="00F87A77" w:rsidRDefault="00F87A77" w:rsidP="001D2F22">
      <w:pPr>
        <w:spacing w:after="0"/>
        <w:ind w:firstLine="720"/>
        <w:jc w:val="center"/>
        <w:rPr>
          <w:b/>
          <w:sz w:val="32"/>
          <w:szCs w:val="32"/>
          <w:lang w:val="sv-SE"/>
        </w:rPr>
      </w:pPr>
    </w:p>
    <w:p w14:paraId="4E24487E" w14:textId="77777777" w:rsidR="00F87A77" w:rsidRPr="00F87A77" w:rsidRDefault="00F87A77" w:rsidP="00F87A77">
      <w:pPr>
        <w:jc w:val="both"/>
        <w:rPr>
          <w:rFonts w:cstheme="minorHAnsi"/>
          <w:b/>
          <w:lang w:val="sv-SE"/>
        </w:rPr>
      </w:pPr>
      <w:r w:rsidRPr="00F87A77">
        <w:rPr>
          <w:rFonts w:cstheme="minorHAnsi"/>
          <w:b/>
          <w:lang w:val="sv-SE"/>
        </w:rPr>
        <w:t>UVOD</w:t>
      </w:r>
    </w:p>
    <w:p w14:paraId="60FDF957" w14:textId="6DD78230" w:rsidR="00F87A77" w:rsidRPr="00F87A77" w:rsidRDefault="00F87A77" w:rsidP="00F87A77">
      <w:pPr>
        <w:shd w:val="clear" w:color="auto" w:fill="FFFFFF"/>
        <w:spacing w:after="315" w:line="315" w:lineRule="atLeast"/>
        <w:jc w:val="both"/>
        <w:rPr>
          <w:rFonts w:eastAsia="Times New Roman" w:cstheme="minorHAnsi"/>
          <w:lang w:val="sv-SE" w:eastAsia="hr-HR"/>
        </w:rPr>
      </w:pPr>
      <w:r w:rsidRPr="00F87A77">
        <w:rPr>
          <w:rFonts w:eastAsia="Times New Roman" w:cstheme="minorHAnsi"/>
          <w:lang w:val="sv-SE" w:eastAsia="hr-HR"/>
        </w:rPr>
        <w:t xml:space="preserve">Sukladno odredbama Zakona o proračunu ( Narodne novine br. 144/21 ) predlažu se </w:t>
      </w:r>
      <w:r w:rsidR="00AC1096">
        <w:rPr>
          <w:rFonts w:eastAsia="Times New Roman" w:cstheme="minorHAnsi"/>
          <w:lang w:val="sv-SE" w:eastAsia="hr-HR"/>
        </w:rPr>
        <w:t>I</w:t>
      </w:r>
      <w:r w:rsidRPr="00F87A77">
        <w:rPr>
          <w:rFonts w:eastAsia="Times New Roman" w:cstheme="minorHAnsi"/>
          <w:lang w:val="sv-SE" w:eastAsia="hr-HR"/>
        </w:rPr>
        <w:t>I. Izmjene i dopune Proračuna Općine Bistra za 202</w:t>
      </w:r>
      <w:r w:rsidR="007D5A85">
        <w:rPr>
          <w:rFonts w:eastAsia="Times New Roman" w:cstheme="minorHAnsi"/>
          <w:lang w:val="sv-SE" w:eastAsia="hr-HR"/>
        </w:rPr>
        <w:t>4</w:t>
      </w:r>
      <w:r w:rsidRPr="00F87A77">
        <w:rPr>
          <w:rFonts w:eastAsia="Times New Roman" w:cstheme="minorHAnsi"/>
          <w:lang w:val="sv-SE" w:eastAsia="hr-HR"/>
        </w:rPr>
        <w:t>. godinu.</w:t>
      </w:r>
    </w:p>
    <w:p w14:paraId="0A536A35" w14:textId="583C39F0" w:rsidR="00F87A77" w:rsidRDefault="00F87A77" w:rsidP="00F87A77">
      <w:pPr>
        <w:shd w:val="clear" w:color="auto" w:fill="FFFFFF"/>
        <w:spacing w:after="0" w:line="315" w:lineRule="atLeast"/>
        <w:jc w:val="both"/>
        <w:rPr>
          <w:rFonts w:eastAsia="Times New Roman" w:cstheme="minorHAnsi"/>
          <w:lang w:val="sv-SE" w:eastAsia="hr-HR"/>
        </w:rPr>
      </w:pPr>
      <w:r w:rsidRPr="00F87A77">
        <w:rPr>
          <w:rFonts w:eastAsia="Times New Roman" w:cstheme="minorHAnsi"/>
          <w:lang w:val="sv-SE" w:eastAsia="hr-HR"/>
        </w:rPr>
        <w:t>Proračun Općine Bistra za 202</w:t>
      </w:r>
      <w:r w:rsidR="007D5A85">
        <w:rPr>
          <w:rFonts w:eastAsia="Times New Roman" w:cstheme="minorHAnsi"/>
          <w:lang w:val="sv-SE" w:eastAsia="hr-HR"/>
        </w:rPr>
        <w:t>4</w:t>
      </w:r>
      <w:r w:rsidRPr="00F87A77">
        <w:rPr>
          <w:rFonts w:eastAsia="Times New Roman" w:cstheme="minorHAnsi"/>
          <w:lang w:val="sv-SE" w:eastAsia="hr-HR"/>
        </w:rPr>
        <w:t xml:space="preserve">. godinu </w:t>
      </w:r>
      <w:bookmarkStart w:id="0" w:name="_Hlk184732430"/>
      <w:r w:rsidRPr="00F87A77">
        <w:rPr>
          <w:rFonts w:eastAsia="Times New Roman" w:cstheme="minorHAnsi"/>
          <w:lang w:val="sv-SE" w:eastAsia="hr-HR"/>
        </w:rPr>
        <w:t xml:space="preserve">usvojen je na </w:t>
      </w:r>
      <w:r w:rsidR="00C34E36">
        <w:rPr>
          <w:rFonts w:eastAsia="Times New Roman" w:cstheme="minorHAnsi"/>
          <w:lang w:val="sv-SE" w:eastAsia="hr-HR"/>
        </w:rPr>
        <w:t>27</w:t>
      </w:r>
      <w:r w:rsidRPr="00F87A77">
        <w:rPr>
          <w:rFonts w:eastAsia="Times New Roman" w:cstheme="minorHAnsi"/>
          <w:lang w:val="sv-SE" w:eastAsia="hr-HR"/>
        </w:rPr>
        <w:t xml:space="preserve">. sjednici Općinskog vijeća održanoj </w:t>
      </w:r>
      <w:r w:rsidR="00C34E36">
        <w:rPr>
          <w:rFonts w:eastAsia="Times New Roman" w:cstheme="minorHAnsi"/>
          <w:lang w:val="sv-SE" w:eastAsia="hr-HR"/>
        </w:rPr>
        <w:t>14.12.2023</w:t>
      </w:r>
      <w:r w:rsidRPr="00F87A77">
        <w:rPr>
          <w:rFonts w:eastAsia="Times New Roman" w:cstheme="minorHAnsi"/>
          <w:lang w:val="sv-SE" w:eastAsia="hr-HR"/>
        </w:rPr>
        <w:t xml:space="preserve">. godine ( Službeni glasnik Općine Bistra br. </w:t>
      </w:r>
      <w:r w:rsidR="00C34E36">
        <w:rPr>
          <w:rFonts w:eastAsia="Times New Roman" w:cstheme="minorHAnsi"/>
          <w:lang w:val="sv-SE" w:eastAsia="hr-HR"/>
        </w:rPr>
        <w:t>8/2023</w:t>
      </w:r>
      <w:r w:rsidRPr="00F87A77">
        <w:rPr>
          <w:rFonts w:eastAsia="Times New Roman" w:cstheme="minorHAnsi"/>
          <w:lang w:val="sv-SE" w:eastAsia="hr-HR"/>
        </w:rPr>
        <w:t xml:space="preserve"> ). </w:t>
      </w:r>
      <w:bookmarkEnd w:id="0"/>
    </w:p>
    <w:p w14:paraId="7E77277F" w14:textId="2DC05904" w:rsidR="00AC1096" w:rsidRPr="00AC1096" w:rsidRDefault="00AC1096" w:rsidP="00AC1096">
      <w:pPr>
        <w:shd w:val="clear" w:color="auto" w:fill="FFFFFF"/>
        <w:spacing w:after="0" w:line="315" w:lineRule="atLeast"/>
        <w:jc w:val="both"/>
        <w:rPr>
          <w:rFonts w:eastAsia="Times New Roman" w:cstheme="minorHAnsi"/>
          <w:lang w:val="sv-SE" w:eastAsia="hr-HR"/>
        </w:rPr>
      </w:pPr>
      <w:r w:rsidRPr="00AC1096">
        <w:rPr>
          <w:rFonts w:eastAsia="Times New Roman" w:cstheme="minorHAnsi"/>
          <w:lang w:val="sv-SE" w:eastAsia="hr-HR"/>
        </w:rPr>
        <w:t>I.</w:t>
      </w:r>
      <w:r w:rsidR="00212E73">
        <w:rPr>
          <w:rFonts w:eastAsia="Times New Roman" w:cstheme="minorHAnsi"/>
          <w:lang w:val="sv-SE" w:eastAsia="hr-HR"/>
        </w:rPr>
        <w:t xml:space="preserve"> </w:t>
      </w:r>
      <w:r w:rsidRPr="00AC1096">
        <w:rPr>
          <w:rFonts w:eastAsia="Times New Roman" w:cstheme="minorHAnsi"/>
          <w:lang w:val="sv-SE" w:eastAsia="hr-HR"/>
        </w:rPr>
        <w:t xml:space="preserve">Izmjene i dopune Proračuna Općine Bistra </w:t>
      </w:r>
      <w:r w:rsidRPr="00F87A77">
        <w:rPr>
          <w:rFonts w:eastAsia="Times New Roman" w:cstheme="minorHAnsi"/>
          <w:lang w:val="sv-SE" w:eastAsia="hr-HR"/>
        </w:rPr>
        <w:t>usvojen</w:t>
      </w:r>
      <w:r>
        <w:rPr>
          <w:rFonts w:eastAsia="Times New Roman" w:cstheme="minorHAnsi"/>
          <w:lang w:val="sv-SE" w:eastAsia="hr-HR"/>
        </w:rPr>
        <w:t>e su</w:t>
      </w:r>
      <w:r w:rsidRPr="00F87A77">
        <w:rPr>
          <w:rFonts w:eastAsia="Times New Roman" w:cstheme="minorHAnsi"/>
          <w:lang w:val="sv-SE" w:eastAsia="hr-HR"/>
        </w:rPr>
        <w:t xml:space="preserve"> na </w:t>
      </w:r>
      <w:r>
        <w:rPr>
          <w:rFonts w:eastAsia="Times New Roman" w:cstheme="minorHAnsi"/>
          <w:lang w:val="sv-SE" w:eastAsia="hr-HR"/>
        </w:rPr>
        <w:t>30</w:t>
      </w:r>
      <w:r w:rsidRPr="00F87A77">
        <w:rPr>
          <w:rFonts w:eastAsia="Times New Roman" w:cstheme="minorHAnsi"/>
          <w:lang w:val="sv-SE" w:eastAsia="hr-HR"/>
        </w:rPr>
        <w:t xml:space="preserve">. sjednici Općinskog vijeća održanoj </w:t>
      </w:r>
      <w:r>
        <w:rPr>
          <w:rFonts w:eastAsia="Times New Roman" w:cstheme="minorHAnsi"/>
          <w:lang w:val="sv-SE" w:eastAsia="hr-HR"/>
        </w:rPr>
        <w:t>21.05.2024</w:t>
      </w:r>
      <w:r w:rsidRPr="00F87A77">
        <w:rPr>
          <w:rFonts w:eastAsia="Times New Roman" w:cstheme="minorHAnsi"/>
          <w:lang w:val="sv-SE" w:eastAsia="hr-HR"/>
        </w:rPr>
        <w:t xml:space="preserve">. godine ( Službeni glasnik Općine Bistra br. </w:t>
      </w:r>
      <w:r>
        <w:rPr>
          <w:rFonts w:eastAsia="Times New Roman" w:cstheme="minorHAnsi"/>
          <w:lang w:val="sv-SE" w:eastAsia="hr-HR"/>
        </w:rPr>
        <w:t>4/2024</w:t>
      </w:r>
      <w:r w:rsidRPr="00F87A77">
        <w:rPr>
          <w:rFonts w:eastAsia="Times New Roman" w:cstheme="minorHAnsi"/>
          <w:lang w:val="sv-SE" w:eastAsia="hr-HR"/>
        </w:rPr>
        <w:t xml:space="preserve"> ).</w:t>
      </w:r>
    </w:p>
    <w:p w14:paraId="62E50358" w14:textId="77777777" w:rsidR="009B5B13" w:rsidRDefault="009B5B13" w:rsidP="00F87A77">
      <w:pPr>
        <w:shd w:val="clear" w:color="auto" w:fill="FFFFFF"/>
        <w:spacing w:after="0" w:line="315" w:lineRule="atLeast"/>
        <w:jc w:val="both"/>
        <w:rPr>
          <w:rFonts w:eastAsia="Times New Roman" w:cstheme="minorHAnsi"/>
          <w:lang w:val="hr-HR" w:eastAsia="hr-HR"/>
        </w:rPr>
      </w:pPr>
    </w:p>
    <w:p w14:paraId="6394B388" w14:textId="5F62C259" w:rsidR="00F87A77" w:rsidRPr="00F87A77" w:rsidRDefault="00F87A77" w:rsidP="00F87A77">
      <w:pPr>
        <w:shd w:val="clear" w:color="auto" w:fill="FFFFFF"/>
        <w:spacing w:after="0" w:line="315" w:lineRule="atLeast"/>
        <w:jc w:val="both"/>
        <w:rPr>
          <w:rFonts w:eastAsia="Times New Roman" w:cstheme="minorHAnsi"/>
          <w:lang w:val="hr-HR" w:eastAsia="hr-HR"/>
        </w:rPr>
      </w:pPr>
      <w:r w:rsidRPr="00F87A77">
        <w:rPr>
          <w:rFonts w:eastAsia="Times New Roman" w:cstheme="minorHAnsi"/>
          <w:lang w:val="hr-HR" w:eastAsia="hr-HR"/>
        </w:rPr>
        <w:t xml:space="preserve">Prijedlog </w:t>
      </w:r>
      <w:r w:rsidR="00AC1096">
        <w:rPr>
          <w:rFonts w:eastAsia="Times New Roman" w:cstheme="minorHAnsi"/>
          <w:lang w:val="hr-HR" w:eastAsia="hr-HR"/>
        </w:rPr>
        <w:t>I</w:t>
      </w:r>
      <w:r w:rsidR="00C84C0F">
        <w:rPr>
          <w:rFonts w:eastAsia="Times New Roman" w:cstheme="minorHAnsi"/>
          <w:lang w:val="hr-HR" w:eastAsia="hr-HR"/>
        </w:rPr>
        <w:t>I</w:t>
      </w:r>
      <w:r w:rsidRPr="00F87A77">
        <w:rPr>
          <w:rFonts w:eastAsia="Times New Roman" w:cstheme="minorHAnsi"/>
          <w:lang w:val="hr-HR" w:eastAsia="hr-HR"/>
        </w:rPr>
        <w:t>. Izmjena i dopuna Proračuna Općine Bistra za 202</w:t>
      </w:r>
      <w:r w:rsidR="007D5A85">
        <w:rPr>
          <w:rFonts w:eastAsia="Times New Roman" w:cstheme="minorHAnsi"/>
          <w:lang w:val="hr-HR" w:eastAsia="hr-HR"/>
        </w:rPr>
        <w:t>4</w:t>
      </w:r>
      <w:r w:rsidRPr="00F87A77">
        <w:rPr>
          <w:rFonts w:eastAsia="Times New Roman" w:cstheme="minorHAnsi"/>
          <w:lang w:val="hr-HR" w:eastAsia="hr-HR"/>
        </w:rPr>
        <w:t xml:space="preserve">. godinu sastavljen je temeljem odredbi Zakona o proračunu ( Narodne novine br. 144/21 ) koji nalaže izmjene proračuna i njegovo uravnoteženje, ukoliko se ukaže potreba za povećanjem ili smanjenjem određenih prihoda ili rashoda.  </w:t>
      </w:r>
    </w:p>
    <w:p w14:paraId="0FA20BBA" w14:textId="77777777" w:rsidR="00E04444" w:rsidRDefault="00E04444" w:rsidP="00BA26A9">
      <w:pPr>
        <w:shd w:val="clear" w:color="auto" w:fill="FFFFFF"/>
        <w:spacing w:after="0" w:line="315" w:lineRule="atLeast"/>
        <w:jc w:val="both"/>
        <w:rPr>
          <w:lang w:val="hr-HR"/>
        </w:rPr>
      </w:pPr>
    </w:p>
    <w:p w14:paraId="66A0D13E" w14:textId="2512649D" w:rsidR="00BA26A9" w:rsidRDefault="00425F71" w:rsidP="00BA26A9">
      <w:pPr>
        <w:shd w:val="clear" w:color="auto" w:fill="FFFFFF"/>
        <w:spacing w:after="0" w:line="315" w:lineRule="atLeast"/>
        <w:jc w:val="both"/>
        <w:rPr>
          <w:rFonts w:eastAsia="Times New Roman" w:cstheme="minorHAnsi"/>
          <w:lang w:val="hr-HR" w:eastAsia="hr-HR"/>
        </w:rPr>
      </w:pPr>
      <w:r w:rsidRPr="00425F71">
        <w:rPr>
          <w:lang w:val="hr-HR"/>
        </w:rPr>
        <w:t xml:space="preserve">Predlaže se stupanje na snagu </w:t>
      </w:r>
      <w:r>
        <w:rPr>
          <w:lang w:val="hr-HR"/>
        </w:rPr>
        <w:t xml:space="preserve">II. Izmjena </w:t>
      </w:r>
      <w:r w:rsidRPr="00425F71">
        <w:rPr>
          <w:lang w:val="hr-HR"/>
        </w:rPr>
        <w:t xml:space="preserve">i dopuna Proračuna </w:t>
      </w:r>
      <w:r>
        <w:rPr>
          <w:lang w:val="hr-HR"/>
        </w:rPr>
        <w:t>Općine Bistra</w:t>
      </w:r>
      <w:r w:rsidRPr="00425F71">
        <w:rPr>
          <w:lang w:val="hr-HR"/>
        </w:rPr>
        <w:t xml:space="preserve"> za 2024</w:t>
      </w:r>
      <w:r>
        <w:rPr>
          <w:lang w:val="hr-HR"/>
        </w:rPr>
        <w:t>.g. dan nakon dana</w:t>
      </w:r>
      <w:r w:rsidRPr="00425F71">
        <w:rPr>
          <w:lang w:val="hr-HR"/>
        </w:rPr>
        <w:t xml:space="preserve"> objave u Službenom glasniku </w:t>
      </w:r>
      <w:r>
        <w:rPr>
          <w:lang w:val="hr-HR"/>
        </w:rPr>
        <w:t>Općine Bistra</w:t>
      </w:r>
      <w:r w:rsidRPr="00425F71">
        <w:rPr>
          <w:lang w:val="hr-HR"/>
        </w:rPr>
        <w:t xml:space="preserve"> kako bi se do kraja godine mogli izvršiti svi planirani rashodi. </w:t>
      </w:r>
    </w:p>
    <w:p w14:paraId="4EAEAA00" w14:textId="77777777" w:rsidR="00F87A77" w:rsidRDefault="00F87A77" w:rsidP="00F87A77">
      <w:pPr>
        <w:pStyle w:val="Odlomakpopisa"/>
        <w:shd w:val="clear" w:color="auto" w:fill="FFFFFF"/>
        <w:spacing w:after="315" w:line="315" w:lineRule="atLeast"/>
        <w:ind w:left="0"/>
        <w:jc w:val="both"/>
        <w:rPr>
          <w:rFonts w:eastAsia="Times New Roman" w:cstheme="minorHAnsi"/>
          <w:lang w:eastAsia="hr-HR"/>
        </w:rPr>
      </w:pPr>
    </w:p>
    <w:p w14:paraId="45857E72" w14:textId="77777777" w:rsidR="00C0116E" w:rsidRPr="005254B8" w:rsidRDefault="00C0116E" w:rsidP="00F87A77">
      <w:pPr>
        <w:pStyle w:val="Odlomakpopisa"/>
        <w:shd w:val="clear" w:color="auto" w:fill="FFFFFF"/>
        <w:spacing w:after="315" w:line="315" w:lineRule="atLeast"/>
        <w:ind w:left="0"/>
        <w:jc w:val="both"/>
        <w:rPr>
          <w:rFonts w:eastAsia="Times New Roman" w:cstheme="minorHAnsi"/>
          <w:lang w:eastAsia="hr-HR"/>
        </w:rPr>
      </w:pPr>
    </w:p>
    <w:p w14:paraId="1DBC995E" w14:textId="77777777" w:rsidR="00F87A77" w:rsidRPr="00E763E3" w:rsidRDefault="00F87A77" w:rsidP="0000605F">
      <w:pPr>
        <w:pStyle w:val="Odlomakpopisa"/>
        <w:numPr>
          <w:ilvl w:val="0"/>
          <w:numId w:val="11"/>
        </w:numPr>
        <w:shd w:val="clear" w:color="auto" w:fill="FFFFFF"/>
        <w:spacing w:after="315" w:line="315" w:lineRule="atLeast"/>
        <w:jc w:val="center"/>
        <w:rPr>
          <w:rFonts w:eastAsia="Times New Roman" w:cstheme="minorHAnsi"/>
          <w:b/>
          <w:bCs/>
          <w:sz w:val="28"/>
          <w:szCs w:val="28"/>
          <w:lang w:eastAsia="hr-HR"/>
        </w:rPr>
      </w:pPr>
      <w:r w:rsidRPr="00E763E3">
        <w:rPr>
          <w:rFonts w:eastAsia="Times New Roman" w:cstheme="minorHAnsi"/>
          <w:b/>
          <w:bCs/>
          <w:sz w:val="28"/>
          <w:szCs w:val="28"/>
          <w:lang w:eastAsia="hr-HR"/>
        </w:rPr>
        <w:t>OPĆI DIO</w:t>
      </w:r>
    </w:p>
    <w:p w14:paraId="67547D0B" w14:textId="77777777" w:rsidR="00F87A77" w:rsidRPr="005254B8" w:rsidRDefault="00F87A77" w:rsidP="00F87A77">
      <w:pPr>
        <w:pStyle w:val="Odlomakpopisa"/>
        <w:shd w:val="clear" w:color="auto" w:fill="FFFFFF"/>
        <w:spacing w:after="315" w:line="315" w:lineRule="atLeast"/>
        <w:ind w:left="1080"/>
        <w:rPr>
          <w:rFonts w:eastAsia="Times New Roman" w:cstheme="minorHAnsi"/>
          <w:b/>
          <w:bCs/>
          <w:lang w:eastAsia="hr-HR"/>
        </w:rPr>
      </w:pPr>
    </w:p>
    <w:p w14:paraId="2F4DFD4B" w14:textId="77777777" w:rsidR="00F87A77" w:rsidRPr="005254B8" w:rsidRDefault="00F87A77" w:rsidP="00F87A77">
      <w:pPr>
        <w:pStyle w:val="Odlomakpopisa"/>
        <w:shd w:val="clear" w:color="auto" w:fill="FFFFFF"/>
        <w:spacing w:after="315" w:line="315" w:lineRule="atLeast"/>
        <w:ind w:left="1080"/>
        <w:rPr>
          <w:rFonts w:eastAsia="Times New Roman" w:cstheme="minorHAnsi"/>
          <w:b/>
          <w:bCs/>
          <w:lang w:eastAsia="hr-HR"/>
        </w:rPr>
      </w:pPr>
    </w:p>
    <w:p w14:paraId="5DFAE81B" w14:textId="77777777" w:rsidR="00F87A77" w:rsidRPr="005254B8" w:rsidRDefault="00F87A77" w:rsidP="0000605F">
      <w:pPr>
        <w:pStyle w:val="Odlomakpopisa"/>
        <w:numPr>
          <w:ilvl w:val="0"/>
          <w:numId w:val="12"/>
        </w:numPr>
        <w:shd w:val="clear" w:color="auto" w:fill="FFFFFF"/>
        <w:spacing w:after="315" w:line="315" w:lineRule="atLeast"/>
        <w:jc w:val="both"/>
        <w:rPr>
          <w:rFonts w:eastAsia="Times New Roman" w:cstheme="minorHAnsi"/>
          <w:b/>
          <w:bCs/>
          <w:lang w:eastAsia="hr-HR"/>
        </w:rPr>
      </w:pPr>
      <w:r w:rsidRPr="005254B8">
        <w:rPr>
          <w:rFonts w:eastAsia="Times New Roman" w:cstheme="minorHAnsi"/>
          <w:b/>
          <w:bCs/>
          <w:highlight w:val="lightGray"/>
          <w:lang w:eastAsia="hr-HR"/>
        </w:rPr>
        <w:t>RAČUN PRIHODA I RASHODA</w:t>
      </w:r>
    </w:p>
    <w:p w14:paraId="7DA7470B" w14:textId="77777777" w:rsidR="00F87A77" w:rsidRPr="005254B8" w:rsidRDefault="00F87A77" w:rsidP="00F87A77">
      <w:pPr>
        <w:shd w:val="clear" w:color="auto" w:fill="FFFFFF"/>
        <w:spacing w:after="315" w:line="315" w:lineRule="atLeast"/>
        <w:jc w:val="both"/>
        <w:rPr>
          <w:rFonts w:eastAsia="Times New Roman" w:cstheme="minorHAnsi"/>
          <w:b/>
          <w:i/>
          <w:iCs/>
          <w:lang w:eastAsia="hr-HR"/>
        </w:rPr>
      </w:pPr>
      <w:r w:rsidRPr="005254B8">
        <w:rPr>
          <w:rFonts w:eastAsia="Times New Roman" w:cstheme="minorHAnsi"/>
          <w:b/>
          <w:i/>
          <w:iCs/>
          <w:lang w:eastAsia="hr-HR"/>
        </w:rPr>
        <w:t xml:space="preserve">PRIHODI </w:t>
      </w:r>
    </w:p>
    <w:p w14:paraId="155D7F23" w14:textId="7F9C933E" w:rsidR="00F87A77" w:rsidRPr="00167893" w:rsidRDefault="00F87A77" w:rsidP="00F87A77">
      <w:pPr>
        <w:shd w:val="clear" w:color="auto" w:fill="FFFFFF"/>
        <w:spacing w:after="315" w:line="315" w:lineRule="atLeast"/>
        <w:jc w:val="both"/>
        <w:rPr>
          <w:rFonts w:eastAsia="Times New Roman" w:cstheme="minorHAnsi"/>
          <w:u w:val="single"/>
          <w:lang w:val="sv-SE" w:eastAsia="hr-HR"/>
        </w:rPr>
      </w:pPr>
      <w:r w:rsidRPr="00167893">
        <w:rPr>
          <w:rFonts w:eastAsia="Times New Roman" w:cstheme="minorHAnsi"/>
          <w:b/>
          <w:i/>
          <w:u w:val="single"/>
          <w:lang w:val="sv-SE" w:eastAsia="hr-HR"/>
        </w:rPr>
        <w:t>Prihodi poslovanja</w:t>
      </w:r>
      <w:r w:rsidRPr="00167893">
        <w:rPr>
          <w:rFonts w:eastAsia="Times New Roman" w:cstheme="minorHAnsi"/>
          <w:u w:val="single"/>
          <w:lang w:val="sv-SE" w:eastAsia="hr-HR"/>
        </w:rPr>
        <w:t xml:space="preserve"> </w:t>
      </w:r>
      <w:r w:rsidR="00167893" w:rsidRPr="00167893">
        <w:rPr>
          <w:rFonts w:eastAsia="Times New Roman" w:cstheme="minorHAnsi"/>
          <w:u w:val="single"/>
          <w:lang w:val="sv-SE" w:eastAsia="hr-HR"/>
        </w:rPr>
        <w:t>sm</w:t>
      </w:r>
      <w:r w:rsidR="00167893">
        <w:rPr>
          <w:rFonts w:eastAsia="Times New Roman" w:cstheme="minorHAnsi"/>
          <w:u w:val="single"/>
          <w:lang w:val="sv-SE" w:eastAsia="hr-HR"/>
        </w:rPr>
        <w:t>anjuju</w:t>
      </w:r>
      <w:r w:rsidR="00F843F4" w:rsidRPr="00167893">
        <w:rPr>
          <w:rFonts w:eastAsia="Times New Roman" w:cstheme="minorHAnsi"/>
          <w:u w:val="single"/>
          <w:lang w:val="sv-SE" w:eastAsia="hr-HR"/>
        </w:rPr>
        <w:t xml:space="preserve"> se</w:t>
      </w:r>
      <w:r w:rsidRPr="00167893">
        <w:rPr>
          <w:rFonts w:eastAsia="Times New Roman" w:cstheme="minorHAnsi"/>
          <w:u w:val="single"/>
          <w:lang w:val="sv-SE" w:eastAsia="hr-HR"/>
        </w:rPr>
        <w:t xml:space="preserve"> u ukupnom iznosu za </w:t>
      </w:r>
      <w:r w:rsidR="00167893">
        <w:rPr>
          <w:rFonts w:eastAsia="Times New Roman" w:cstheme="minorHAnsi"/>
          <w:u w:val="single"/>
          <w:lang w:val="sv-SE" w:eastAsia="hr-HR"/>
        </w:rPr>
        <w:t>642.463,27</w:t>
      </w:r>
      <w:r w:rsidR="00F843F4" w:rsidRPr="00167893">
        <w:rPr>
          <w:rFonts w:eastAsia="Times New Roman" w:cstheme="minorHAnsi"/>
          <w:u w:val="single"/>
          <w:lang w:val="sv-SE" w:eastAsia="hr-HR"/>
        </w:rPr>
        <w:t xml:space="preserve"> €  i iznose </w:t>
      </w:r>
      <w:r w:rsidR="00167893">
        <w:rPr>
          <w:rFonts w:eastAsia="Times New Roman" w:cstheme="minorHAnsi"/>
          <w:u w:val="single"/>
          <w:lang w:val="sv-SE" w:eastAsia="hr-HR"/>
        </w:rPr>
        <w:t>6.833.215,87</w:t>
      </w:r>
      <w:r w:rsidR="00F843F4" w:rsidRPr="00167893">
        <w:rPr>
          <w:rFonts w:eastAsia="Times New Roman" w:cstheme="minorHAnsi"/>
          <w:u w:val="single"/>
          <w:lang w:val="sv-SE" w:eastAsia="hr-HR"/>
        </w:rPr>
        <w:t xml:space="preserve"> €</w:t>
      </w:r>
    </w:p>
    <w:p w14:paraId="3EE32B38" w14:textId="632E78FB" w:rsidR="00F87A77" w:rsidRPr="00F0771A" w:rsidRDefault="00F87A77" w:rsidP="00F87A77">
      <w:pPr>
        <w:shd w:val="clear" w:color="auto" w:fill="FFFFFF"/>
        <w:spacing w:after="0" w:line="315" w:lineRule="atLeast"/>
        <w:jc w:val="both"/>
        <w:rPr>
          <w:rFonts w:eastAsia="Times New Roman" w:cstheme="minorHAnsi"/>
          <w:lang w:val="sv-SE" w:eastAsia="hr-HR"/>
        </w:rPr>
      </w:pPr>
      <w:r w:rsidRPr="00F0771A">
        <w:rPr>
          <w:rFonts w:eastAsia="Times New Roman" w:cstheme="minorHAnsi"/>
          <w:b/>
          <w:bCs/>
          <w:lang w:val="sv-SE" w:eastAsia="hr-HR"/>
        </w:rPr>
        <w:t xml:space="preserve">Skupina </w:t>
      </w:r>
      <w:r w:rsidRPr="00F0771A">
        <w:rPr>
          <w:rFonts w:eastAsia="Times New Roman" w:cstheme="minorHAnsi"/>
          <w:b/>
          <w:lang w:val="sv-SE" w:eastAsia="hr-HR"/>
        </w:rPr>
        <w:t>61 Prihodi od poreza</w:t>
      </w:r>
      <w:r w:rsidRPr="00F0771A">
        <w:rPr>
          <w:rFonts w:eastAsia="Times New Roman" w:cstheme="minorHAnsi"/>
          <w:lang w:val="sv-SE" w:eastAsia="hr-HR"/>
        </w:rPr>
        <w:t xml:space="preserve"> povećana je za </w:t>
      </w:r>
      <w:r w:rsidR="00F0771A" w:rsidRPr="00F0771A">
        <w:rPr>
          <w:rFonts w:eastAsia="Times New Roman" w:cstheme="minorHAnsi"/>
          <w:lang w:val="sv-SE" w:eastAsia="hr-HR"/>
        </w:rPr>
        <w:t>49</w:t>
      </w:r>
      <w:r w:rsidR="00F0771A">
        <w:rPr>
          <w:rFonts w:eastAsia="Times New Roman" w:cstheme="minorHAnsi"/>
          <w:lang w:val="sv-SE" w:eastAsia="hr-HR"/>
        </w:rPr>
        <w:t>6.700,00</w:t>
      </w:r>
      <w:r w:rsidR="007771E7" w:rsidRPr="00F0771A">
        <w:rPr>
          <w:rFonts w:eastAsia="Times New Roman" w:cstheme="minorHAnsi"/>
          <w:lang w:val="sv-SE" w:eastAsia="hr-HR"/>
        </w:rPr>
        <w:t xml:space="preserve"> €</w:t>
      </w:r>
      <w:r w:rsidRPr="00F0771A">
        <w:rPr>
          <w:rFonts w:eastAsia="Times New Roman" w:cstheme="minorHAnsi"/>
          <w:lang w:val="sv-SE" w:eastAsia="hr-HR"/>
        </w:rPr>
        <w:t xml:space="preserve">, a povećanje se odnosi na povećanje prihoda od poreza na dohodak prema realizaciji izvršenih prihoda </w:t>
      </w:r>
      <w:r w:rsidR="004612B0" w:rsidRPr="00F0771A">
        <w:rPr>
          <w:rFonts w:eastAsia="Times New Roman" w:cstheme="minorHAnsi"/>
          <w:lang w:val="sv-SE" w:eastAsia="hr-HR"/>
        </w:rPr>
        <w:t>koja se očekuje do kraja 202</w:t>
      </w:r>
      <w:r w:rsidR="00BA5DDD" w:rsidRPr="00F0771A">
        <w:rPr>
          <w:rFonts w:eastAsia="Times New Roman" w:cstheme="minorHAnsi"/>
          <w:lang w:val="sv-SE" w:eastAsia="hr-HR"/>
        </w:rPr>
        <w:t>4</w:t>
      </w:r>
      <w:r w:rsidR="004612B0" w:rsidRPr="00F0771A">
        <w:rPr>
          <w:rFonts w:eastAsia="Times New Roman" w:cstheme="minorHAnsi"/>
          <w:lang w:val="sv-SE" w:eastAsia="hr-HR"/>
        </w:rPr>
        <w:t xml:space="preserve">. </w:t>
      </w:r>
      <w:r w:rsidR="008E38EC" w:rsidRPr="00F0771A">
        <w:rPr>
          <w:rFonts w:eastAsia="Times New Roman" w:cstheme="minorHAnsi"/>
          <w:lang w:val="sv-SE" w:eastAsia="hr-HR"/>
        </w:rPr>
        <w:t>godine.</w:t>
      </w:r>
    </w:p>
    <w:p w14:paraId="2BFDE474" w14:textId="106C06B9" w:rsidR="00F87A77" w:rsidRPr="0076453A" w:rsidRDefault="00F87A77" w:rsidP="00F87A77">
      <w:pPr>
        <w:shd w:val="clear" w:color="auto" w:fill="FFFFFF"/>
        <w:spacing w:after="0" w:line="315" w:lineRule="atLeast"/>
        <w:jc w:val="both"/>
        <w:rPr>
          <w:rFonts w:eastAsia="Times New Roman" w:cstheme="minorHAnsi"/>
          <w:lang w:val="sv-SE" w:eastAsia="hr-HR"/>
        </w:rPr>
      </w:pPr>
      <w:r w:rsidRPr="0076453A">
        <w:rPr>
          <w:rFonts w:eastAsia="Times New Roman" w:cstheme="minorHAnsi"/>
          <w:lang w:val="sv-SE" w:eastAsia="hr-HR"/>
        </w:rPr>
        <w:t xml:space="preserve">U </w:t>
      </w:r>
      <w:r w:rsidRPr="0076453A">
        <w:rPr>
          <w:rFonts w:eastAsia="Times New Roman" w:cstheme="minorHAnsi"/>
          <w:b/>
          <w:lang w:val="sv-SE" w:eastAsia="hr-HR"/>
        </w:rPr>
        <w:t>skupini 63 Pomoći od inozemstva i od subjekata unutar općeg proračuna</w:t>
      </w:r>
      <w:r w:rsidRPr="0076453A">
        <w:rPr>
          <w:rFonts w:eastAsia="Times New Roman" w:cstheme="minorHAnsi"/>
          <w:lang w:val="sv-SE" w:eastAsia="hr-HR"/>
        </w:rPr>
        <w:t xml:space="preserve"> planirani iznos se </w:t>
      </w:r>
      <w:r w:rsidR="0076453A" w:rsidRPr="0076453A">
        <w:rPr>
          <w:rFonts w:eastAsia="Times New Roman" w:cstheme="minorHAnsi"/>
          <w:lang w:val="sv-SE" w:eastAsia="hr-HR"/>
        </w:rPr>
        <w:t>sm</w:t>
      </w:r>
      <w:r w:rsidR="0076453A">
        <w:rPr>
          <w:rFonts w:eastAsia="Times New Roman" w:cstheme="minorHAnsi"/>
          <w:lang w:val="sv-SE" w:eastAsia="hr-HR"/>
        </w:rPr>
        <w:t xml:space="preserve">anjuje </w:t>
      </w:r>
      <w:r w:rsidR="008E38EC" w:rsidRPr="0076453A">
        <w:rPr>
          <w:rFonts w:eastAsia="Times New Roman" w:cstheme="minorHAnsi"/>
          <w:lang w:val="sv-SE" w:eastAsia="hr-HR"/>
        </w:rPr>
        <w:t xml:space="preserve"> </w:t>
      </w:r>
      <w:r w:rsidRPr="0076453A">
        <w:rPr>
          <w:rFonts w:eastAsia="Times New Roman" w:cstheme="minorHAnsi"/>
          <w:lang w:val="sv-SE" w:eastAsia="hr-HR"/>
        </w:rPr>
        <w:t xml:space="preserve">za </w:t>
      </w:r>
      <w:r w:rsidR="0076453A">
        <w:rPr>
          <w:rFonts w:eastAsia="Times New Roman" w:cstheme="minorHAnsi"/>
          <w:lang w:val="sv-SE" w:eastAsia="hr-HR"/>
        </w:rPr>
        <w:t>511.032,27</w:t>
      </w:r>
      <w:r w:rsidR="007771E7" w:rsidRPr="0076453A">
        <w:rPr>
          <w:rFonts w:eastAsia="Times New Roman" w:cstheme="minorHAnsi"/>
          <w:lang w:val="sv-SE" w:eastAsia="hr-HR"/>
        </w:rPr>
        <w:t xml:space="preserve"> €</w:t>
      </w:r>
      <w:r w:rsidRPr="0076453A">
        <w:rPr>
          <w:rFonts w:eastAsia="Times New Roman" w:cstheme="minorHAnsi"/>
          <w:lang w:val="sv-SE" w:eastAsia="hr-HR"/>
        </w:rPr>
        <w:t>.</w:t>
      </w:r>
    </w:p>
    <w:p w14:paraId="54D7327C" w14:textId="77777777" w:rsidR="000376AB" w:rsidRDefault="0076453A" w:rsidP="00F87A77">
      <w:pPr>
        <w:shd w:val="clear" w:color="auto" w:fill="FFFFFF"/>
        <w:spacing w:after="0" w:line="315" w:lineRule="atLeast"/>
        <w:jc w:val="both"/>
        <w:rPr>
          <w:rFonts w:eastAsia="Times New Roman" w:cstheme="minorHAnsi"/>
          <w:lang w:val="sv-SE" w:eastAsia="hr-HR"/>
        </w:rPr>
      </w:pPr>
      <w:r w:rsidRPr="0076453A">
        <w:rPr>
          <w:rFonts w:eastAsia="Times New Roman" w:cstheme="minorHAnsi"/>
          <w:lang w:val="sv-SE" w:eastAsia="hr-HR"/>
        </w:rPr>
        <w:t>Sm</w:t>
      </w:r>
      <w:r>
        <w:rPr>
          <w:rFonts w:eastAsia="Times New Roman" w:cstheme="minorHAnsi"/>
          <w:lang w:val="sv-SE" w:eastAsia="hr-HR"/>
        </w:rPr>
        <w:t>anjenje</w:t>
      </w:r>
      <w:r w:rsidR="00BA5DDD" w:rsidRPr="0076453A">
        <w:rPr>
          <w:rFonts w:eastAsia="Times New Roman" w:cstheme="minorHAnsi"/>
          <w:lang w:val="sv-SE" w:eastAsia="hr-HR"/>
        </w:rPr>
        <w:t xml:space="preserve"> se odnosi na kapitalne pomoći </w:t>
      </w:r>
      <w:r>
        <w:rPr>
          <w:rFonts w:eastAsia="Times New Roman" w:cstheme="minorHAnsi"/>
          <w:lang w:val="sv-SE" w:eastAsia="hr-HR"/>
        </w:rPr>
        <w:t>iz Državnog proračuna – EU sredstva ( nerealiziran projekt Rekonstrukcija Severske ulice ), kapitalne pomoći od Zagrebačke županije</w:t>
      </w:r>
      <w:r w:rsidR="000376AB">
        <w:rPr>
          <w:rFonts w:eastAsia="Times New Roman" w:cstheme="minorHAnsi"/>
          <w:lang w:val="sv-SE" w:eastAsia="hr-HR"/>
        </w:rPr>
        <w:t xml:space="preserve"> ( prema potpisanim ugovorima i dodijeljenim sredstvima u ovoj godini ) te tekuće pomoći iz Državnog proračuna za fiskalnu održivost dječjih vrtića.</w:t>
      </w:r>
    </w:p>
    <w:p w14:paraId="07235EA1" w14:textId="504B69B7" w:rsidR="0087360F" w:rsidRPr="0087360F" w:rsidRDefault="0087360F" w:rsidP="00F87A77">
      <w:pPr>
        <w:shd w:val="clear" w:color="auto" w:fill="FFFFFF"/>
        <w:spacing w:after="0" w:line="315" w:lineRule="atLeast"/>
        <w:jc w:val="both"/>
        <w:rPr>
          <w:rFonts w:eastAsia="Times New Roman" w:cstheme="minorHAnsi"/>
          <w:lang w:val="sv-SE" w:eastAsia="hr-HR"/>
        </w:rPr>
      </w:pPr>
      <w:r w:rsidRPr="0087360F">
        <w:rPr>
          <w:rFonts w:eastAsia="Times New Roman" w:cstheme="minorHAnsi"/>
          <w:lang w:val="sv-SE" w:eastAsia="hr-HR"/>
        </w:rPr>
        <w:t xml:space="preserve">U </w:t>
      </w:r>
      <w:r w:rsidRPr="0087360F">
        <w:rPr>
          <w:rFonts w:eastAsia="Times New Roman" w:cstheme="minorHAnsi"/>
          <w:b/>
          <w:bCs/>
          <w:lang w:val="sv-SE" w:eastAsia="hr-HR"/>
        </w:rPr>
        <w:t>skupini 64 Prihodi od imovine</w:t>
      </w:r>
      <w:r>
        <w:rPr>
          <w:rFonts w:eastAsia="Times New Roman" w:cstheme="minorHAnsi"/>
          <w:b/>
          <w:bCs/>
          <w:lang w:val="sv-SE" w:eastAsia="hr-HR"/>
        </w:rPr>
        <w:t xml:space="preserve">, </w:t>
      </w:r>
      <w:r w:rsidRPr="0087360F">
        <w:rPr>
          <w:rFonts w:eastAsia="Times New Roman" w:cstheme="minorHAnsi"/>
          <w:lang w:val="sv-SE" w:eastAsia="hr-HR"/>
        </w:rPr>
        <w:t>ukupni prihodi iznose 135.805,00 € i ne mijenjaju se</w:t>
      </w:r>
      <w:r>
        <w:rPr>
          <w:rFonts w:eastAsia="Times New Roman" w:cstheme="minorHAnsi"/>
          <w:lang w:val="sv-SE" w:eastAsia="hr-HR"/>
        </w:rPr>
        <w:t>.</w:t>
      </w:r>
    </w:p>
    <w:p w14:paraId="54FA3035" w14:textId="5AC4EF8F" w:rsidR="002D5A85" w:rsidRPr="0087360F" w:rsidRDefault="00F87A77" w:rsidP="002D5A85">
      <w:pPr>
        <w:shd w:val="clear" w:color="auto" w:fill="FFFFFF"/>
        <w:spacing w:after="0" w:line="315" w:lineRule="atLeast"/>
        <w:jc w:val="both"/>
        <w:rPr>
          <w:rFonts w:eastAsia="Times New Roman" w:cstheme="minorHAnsi"/>
          <w:lang w:val="sv-SE" w:eastAsia="hr-HR"/>
        </w:rPr>
      </w:pPr>
      <w:bookmarkStart w:id="1" w:name="_Hlk122074559"/>
      <w:r w:rsidRPr="0087360F">
        <w:rPr>
          <w:rFonts w:cstheme="minorHAnsi"/>
          <w:lang w:val="sv-SE"/>
        </w:rPr>
        <w:lastRenderedPageBreak/>
        <w:t xml:space="preserve">U </w:t>
      </w:r>
      <w:r w:rsidRPr="0087360F">
        <w:rPr>
          <w:rFonts w:cstheme="minorHAnsi"/>
          <w:b/>
          <w:bCs/>
          <w:lang w:val="sv-SE"/>
        </w:rPr>
        <w:t>skupini 65 Prihodi od upravnih i administrativnih pristojbi, pristojbi po posebnim propisima i naknada</w:t>
      </w:r>
      <w:r w:rsidRPr="0087360F">
        <w:rPr>
          <w:rFonts w:cstheme="minorHAnsi"/>
          <w:lang w:val="sv-SE"/>
        </w:rPr>
        <w:t xml:space="preserve"> planirani iznos </w:t>
      </w:r>
      <w:r w:rsidR="000376AB" w:rsidRPr="0087360F">
        <w:rPr>
          <w:rFonts w:cstheme="minorHAnsi"/>
          <w:lang w:val="sv-SE"/>
        </w:rPr>
        <w:t xml:space="preserve">smanjuje </w:t>
      </w:r>
      <w:r w:rsidRPr="0087360F">
        <w:rPr>
          <w:rFonts w:cstheme="minorHAnsi"/>
          <w:lang w:val="sv-SE"/>
        </w:rPr>
        <w:t xml:space="preserve">se za </w:t>
      </w:r>
      <w:r w:rsidR="000376AB" w:rsidRPr="0087360F">
        <w:rPr>
          <w:rFonts w:cstheme="minorHAnsi"/>
          <w:lang w:val="sv-SE"/>
        </w:rPr>
        <w:t>643.000,00</w:t>
      </w:r>
      <w:r w:rsidR="00B4706A" w:rsidRPr="0087360F">
        <w:rPr>
          <w:rFonts w:cstheme="minorHAnsi"/>
          <w:lang w:val="sv-SE"/>
        </w:rPr>
        <w:t xml:space="preserve"> €</w:t>
      </w:r>
      <w:r w:rsidR="000376AB" w:rsidRPr="0087360F">
        <w:rPr>
          <w:rFonts w:cstheme="minorHAnsi"/>
          <w:lang w:val="sv-SE"/>
        </w:rPr>
        <w:t>, a odnosi se na komunalni doprinos koji je bio planiran za Gospodarsku zonu Bistra.</w:t>
      </w:r>
    </w:p>
    <w:p w14:paraId="1CDC9960" w14:textId="2AE5F2F1" w:rsidR="00F87A77" w:rsidRDefault="00F87A77" w:rsidP="00AF6E7F">
      <w:pPr>
        <w:shd w:val="clear" w:color="auto" w:fill="FFFFFF"/>
        <w:spacing w:after="0" w:line="315" w:lineRule="atLeast"/>
        <w:jc w:val="both"/>
        <w:rPr>
          <w:rFonts w:cstheme="minorHAnsi"/>
          <w:lang w:val="sv-SE"/>
        </w:rPr>
      </w:pPr>
      <w:r w:rsidRPr="000376AB">
        <w:rPr>
          <w:rFonts w:cstheme="minorHAnsi"/>
          <w:lang w:val="sv-SE"/>
        </w:rPr>
        <w:t xml:space="preserve">U </w:t>
      </w:r>
      <w:r w:rsidRPr="000376AB">
        <w:rPr>
          <w:rFonts w:cstheme="minorHAnsi"/>
          <w:b/>
          <w:bCs/>
          <w:lang w:val="sv-SE"/>
        </w:rPr>
        <w:t>skupini 66 Prihodi od prodaje proizvoda i robe te pruženih usluga i prihodi od donacija</w:t>
      </w:r>
      <w:r w:rsidR="000C5B5A" w:rsidRPr="000376AB">
        <w:rPr>
          <w:rFonts w:cstheme="minorHAnsi"/>
          <w:b/>
          <w:bCs/>
          <w:lang w:val="sv-SE"/>
        </w:rPr>
        <w:t>,</w:t>
      </w:r>
      <w:r w:rsidRPr="000376AB">
        <w:rPr>
          <w:rFonts w:cstheme="minorHAnsi"/>
          <w:lang w:val="sv-SE"/>
        </w:rPr>
        <w:t xml:space="preserve"> planirani iznos </w:t>
      </w:r>
      <w:r w:rsidR="0089046D" w:rsidRPr="000376AB">
        <w:rPr>
          <w:rFonts w:cstheme="minorHAnsi"/>
          <w:lang w:val="sv-SE"/>
        </w:rPr>
        <w:t xml:space="preserve">povećan je za </w:t>
      </w:r>
      <w:r w:rsidR="00C1187C">
        <w:rPr>
          <w:rFonts w:cstheme="minorHAnsi"/>
          <w:lang w:val="sv-SE"/>
        </w:rPr>
        <w:t>14.869,00</w:t>
      </w:r>
      <w:r w:rsidR="00B4706A" w:rsidRPr="000376AB">
        <w:rPr>
          <w:rFonts w:cstheme="minorHAnsi"/>
          <w:lang w:val="sv-SE"/>
        </w:rPr>
        <w:t xml:space="preserve"> € </w:t>
      </w:r>
      <w:r w:rsidR="0089046D" w:rsidRPr="000376AB">
        <w:rPr>
          <w:rFonts w:cstheme="minorHAnsi"/>
          <w:lang w:val="sv-SE"/>
        </w:rPr>
        <w:t xml:space="preserve">, </w:t>
      </w:r>
      <w:r w:rsidRPr="000376AB">
        <w:rPr>
          <w:rFonts w:cstheme="minorHAnsi"/>
          <w:lang w:val="sv-SE"/>
        </w:rPr>
        <w:t xml:space="preserve">a </w:t>
      </w:r>
      <w:r w:rsidR="000C5B5A" w:rsidRPr="000376AB">
        <w:rPr>
          <w:rFonts w:cstheme="minorHAnsi"/>
          <w:lang w:val="sv-SE"/>
        </w:rPr>
        <w:t xml:space="preserve">odnosi se na </w:t>
      </w:r>
      <w:r w:rsidR="0089046D" w:rsidRPr="000376AB">
        <w:rPr>
          <w:rFonts w:cstheme="minorHAnsi"/>
          <w:lang w:val="sv-SE"/>
        </w:rPr>
        <w:t>prihode od pruženih usluga ( Zagrebačka županija, Grad Zagreb, Hrvatske šume ) za održavanje Sljemenske ceste Gornja Bistra – Crveni spust</w:t>
      </w:r>
      <w:r w:rsidR="00C1187C">
        <w:rPr>
          <w:rFonts w:cstheme="minorHAnsi"/>
          <w:lang w:val="sv-SE"/>
        </w:rPr>
        <w:t xml:space="preserve"> prema </w:t>
      </w:r>
      <w:r w:rsidR="00B10177">
        <w:rPr>
          <w:rFonts w:cstheme="minorHAnsi"/>
          <w:lang w:val="sv-SE"/>
        </w:rPr>
        <w:t xml:space="preserve">potpisanom </w:t>
      </w:r>
      <w:r w:rsidR="00C1187C">
        <w:rPr>
          <w:rFonts w:cstheme="minorHAnsi"/>
          <w:lang w:val="sv-SE"/>
        </w:rPr>
        <w:t>Sporazumu za 2024. godinu.</w:t>
      </w:r>
    </w:p>
    <w:p w14:paraId="2AE651AB" w14:textId="2AA9436F" w:rsidR="00215D64" w:rsidRPr="000376AB" w:rsidRDefault="00215D64" w:rsidP="00AF6E7F">
      <w:pPr>
        <w:shd w:val="clear" w:color="auto" w:fill="FFFFFF"/>
        <w:spacing w:after="0" w:line="315" w:lineRule="atLeast"/>
        <w:jc w:val="both"/>
        <w:rPr>
          <w:rFonts w:cstheme="minorHAnsi"/>
          <w:lang w:val="sv-SE"/>
        </w:rPr>
      </w:pPr>
      <w:r>
        <w:rPr>
          <w:rFonts w:cstheme="minorHAnsi"/>
          <w:lang w:val="sv-SE"/>
        </w:rPr>
        <w:t xml:space="preserve">U </w:t>
      </w:r>
      <w:r w:rsidRPr="00215D64">
        <w:rPr>
          <w:rFonts w:cstheme="minorHAnsi"/>
          <w:b/>
          <w:bCs/>
          <w:lang w:val="sv-SE"/>
        </w:rPr>
        <w:t>skupini 68 Kazne, upravne mjere i ostali prihodi</w:t>
      </w:r>
      <w:r>
        <w:rPr>
          <w:rFonts w:cstheme="minorHAnsi"/>
          <w:lang w:val="sv-SE"/>
        </w:rPr>
        <w:t>, ukupni prihodi iznose 2.350,00 € i ne mijenjaju se.</w:t>
      </w:r>
    </w:p>
    <w:bookmarkEnd w:id="1"/>
    <w:p w14:paraId="55F4B6BD" w14:textId="77777777" w:rsidR="00F87A77" w:rsidRPr="000376AB" w:rsidRDefault="00F87A77" w:rsidP="00F87A77">
      <w:pPr>
        <w:shd w:val="clear" w:color="auto" w:fill="FFFFFF"/>
        <w:spacing w:after="0" w:line="315" w:lineRule="atLeast"/>
        <w:jc w:val="both"/>
        <w:rPr>
          <w:rFonts w:cstheme="minorHAnsi"/>
          <w:lang w:val="sv-SE"/>
        </w:rPr>
      </w:pPr>
    </w:p>
    <w:p w14:paraId="1250832E" w14:textId="43091D98" w:rsidR="00F87A77" w:rsidRDefault="00F87A77" w:rsidP="00B77EE7">
      <w:pPr>
        <w:shd w:val="clear" w:color="auto" w:fill="FFFFFF"/>
        <w:spacing w:after="0" w:line="315" w:lineRule="atLeast"/>
        <w:jc w:val="both"/>
        <w:rPr>
          <w:rFonts w:cstheme="minorHAnsi"/>
          <w:u w:val="single"/>
          <w:lang w:val="sv-SE"/>
        </w:rPr>
      </w:pPr>
      <w:r w:rsidRPr="00A92477">
        <w:rPr>
          <w:rFonts w:cstheme="minorHAnsi"/>
          <w:b/>
          <w:bCs/>
          <w:i/>
          <w:iCs/>
          <w:u w:val="single"/>
          <w:lang w:val="sv-SE"/>
        </w:rPr>
        <w:t>Prihodi od prodaje nefinancijski imovine</w:t>
      </w:r>
      <w:r w:rsidRPr="00A92477">
        <w:rPr>
          <w:rFonts w:cstheme="minorHAnsi"/>
          <w:u w:val="single"/>
          <w:lang w:val="sv-SE"/>
        </w:rPr>
        <w:t xml:space="preserve"> </w:t>
      </w:r>
      <w:r w:rsidR="00A92477" w:rsidRPr="00A92477">
        <w:rPr>
          <w:rFonts w:cstheme="minorHAnsi"/>
          <w:u w:val="single"/>
          <w:lang w:val="sv-SE"/>
        </w:rPr>
        <w:t>smanjuju se za 620.000,00 €</w:t>
      </w:r>
      <w:r w:rsidR="006D2A6A">
        <w:rPr>
          <w:rFonts w:cstheme="minorHAnsi"/>
          <w:u w:val="single"/>
          <w:lang w:val="sv-SE"/>
        </w:rPr>
        <w:t xml:space="preserve"> i iznose 170.000,00 €.</w:t>
      </w:r>
      <w:r w:rsidR="00902CA5">
        <w:rPr>
          <w:rFonts w:cstheme="minorHAnsi"/>
          <w:u w:val="single"/>
          <w:lang w:val="sv-SE"/>
        </w:rPr>
        <w:t xml:space="preserve"> </w:t>
      </w:r>
    </w:p>
    <w:p w14:paraId="46BA136C" w14:textId="77777777" w:rsidR="006D2A6A" w:rsidRDefault="006D2A6A" w:rsidP="00B77EE7">
      <w:pPr>
        <w:shd w:val="clear" w:color="auto" w:fill="FFFFFF"/>
        <w:spacing w:after="0" w:line="315" w:lineRule="atLeast"/>
        <w:jc w:val="both"/>
        <w:rPr>
          <w:rFonts w:cstheme="minorHAnsi"/>
          <w:u w:val="single"/>
          <w:lang w:val="sv-SE"/>
        </w:rPr>
      </w:pPr>
    </w:p>
    <w:p w14:paraId="6970B6B1" w14:textId="6C73A461" w:rsidR="006D2A6A" w:rsidRDefault="006D2A6A" w:rsidP="00B77EE7">
      <w:pPr>
        <w:shd w:val="clear" w:color="auto" w:fill="FFFFFF"/>
        <w:spacing w:after="0" w:line="315" w:lineRule="atLeast"/>
        <w:jc w:val="both"/>
        <w:rPr>
          <w:rFonts w:cstheme="minorHAnsi"/>
          <w:lang w:val="sv-SE"/>
        </w:rPr>
      </w:pPr>
      <w:bookmarkStart w:id="2" w:name="_Hlk184817556"/>
      <w:r w:rsidRPr="006D2A6A">
        <w:rPr>
          <w:rFonts w:cstheme="minorHAnsi"/>
          <w:lang w:val="sv-SE"/>
        </w:rPr>
        <w:t xml:space="preserve">U </w:t>
      </w:r>
      <w:r w:rsidRPr="006D2A6A">
        <w:rPr>
          <w:rFonts w:cstheme="minorHAnsi"/>
          <w:b/>
          <w:bCs/>
          <w:lang w:val="sv-SE"/>
        </w:rPr>
        <w:t>skupini 71 Prihodi od prodaje neproizvedene dugotrajne movine</w:t>
      </w:r>
      <w:r>
        <w:rPr>
          <w:rFonts w:cstheme="minorHAnsi"/>
          <w:lang w:val="sv-SE"/>
        </w:rPr>
        <w:t>, ukupni prihodi se smanjuju za 720.000,00 €, a odnose se na Gospodarsku zonu Bistra.</w:t>
      </w:r>
    </w:p>
    <w:bookmarkEnd w:id="2"/>
    <w:p w14:paraId="1B16C81A" w14:textId="16961AE5" w:rsidR="006D2A6A" w:rsidRDefault="006D2A6A" w:rsidP="006D2A6A">
      <w:pPr>
        <w:shd w:val="clear" w:color="auto" w:fill="FFFFFF"/>
        <w:spacing w:after="0" w:line="315" w:lineRule="atLeast"/>
        <w:jc w:val="both"/>
        <w:rPr>
          <w:rFonts w:cstheme="minorHAnsi"/>
          <w:lang w:val="sv-SE"/>
        </w:rPr>
      </w:pPr>
      <w:r w:rsidRPr="006D2A6A">
        <w:rPr>
          <w:rFonts w:cstheme="minorHAnsi"/>
          <w:lang w:val="sv-SE"/>
        </w:rPr>
        <w:t xml:space="preserve">U </w:t>
      </w:r>
      <w:r w:rsidRPr="006D2A6A">
        <w:rPr>
          <w:rFonts w:cstheme="minorHAnsi"/>
          <w:b/>
          <w:bCs/>
          <w:lang w:val="sv-SE"/>
        </w:rPr>
        <w:t>skupini 7</w:t>
      </w:r>
      <w:r>
        <w:rPr>
          <w:rFonts w:cstheme="minorHAnsi"/>
          <w:b/>
          <w:bCs/>
          <w:lang w:val="sv-SE"/>
        </w:rPr>
        <w:t>2</w:t>
      </w:r>
      <w:r w:rsidRPr="006D2A6A">
        <w:rPr>
          <w:rFonts w:cstheme="minorHAnsi"/>
          <w:b/>
          <w:bCs/>
          <w:lang w:val="sv-SE"/>
        </w:rPr>
        <w:t xml:space="preserve"> Prihodi od prodaje proizvedene dugotrajne movine</w:t>
      </w:r>
      <w:r>
        <w:rPr>
          <w:rFonts w:cstheme="minorHAnsi"/>
          <w:lang w:val="sv-SE"/>
        </w:rPr>
        <w:t>, povećani su za 100.000,00 € i odnose se na prodaju ošasne imovine.</w:t>
      </w:r>
    </w:p>
    <w:p w14:paraId="69C7F2AA" w14:textId="77777777" w:rsidR="006D2A6A" w:rsidRPr="006D2A6A" w:rsidRDefault="006D2A6A" w:rsidP="00B77EE7">
      <w:pPr>
        <w:shd w:val="clear" w:color="auto" w:fill="FFFFFF"/>
        <w:spacing w:after="0" w:line="315" w:lineRule="atLeast"/>
        <w:jc w:val="both"/>
        <w:rPr>
          <w:rFonts w:cstheme="minorHAnsi"/>
          <w:lang w:val="sv-SE"/>
        </w:rPr>
      </w:pPr>
    </w:p>
    <w:p w14:paraId="6C98691A" w14:textId="77777777" w:rsidR="00F87A77" w:rsidRPr="00A92477" w:rsidRDefault="00F87A77" w:rsidP="00F87A77">
      <w:pPr>
        <w:shd w:val="clear" w:color="auto" w:fill="FFFFFF"/>
        <w:spacing w:after="0" w:line="315" w:lineRule="atLeast"/>
        <w:jc w:val="both"/>
        <w:rPr>
          <w:rFonts w:eastAsia="Times New Roman" w:cstheme="minorHAnsi"/>
          <w:lang w:val="sv-SE" w:eastAsia="hr-HR"/>
        </w:rPr>
      </w:pPr>
    </w:p>
    <w:p w14:paraId="0F7941C7" w14:textId="77777777" w:rsidR="00F87A77" w:rsidRPr="00A92477" w:rsidRDefault="00F87A77" w:rsidP="00F87A77">
      <w:pPr>
        <w:shd w:val="clear" w:color="auto" w:fill="FFFFFF"/>
        <w:spacing w:after="315" w:line="315" w:lineRule="atLeast"/>
        <w:jc w:val="both"/>
        <w:rPr>
          <w:rFonts w:eastAsia="Times New Roman" w:cstheme="minorHAnsi"/>
          <w:b/>
          <w:i/>
          <w:iCs/>
          <w:lang w:val="sv-SE" w:eastAsia="hr-HR"/>
        </w:rPr>
      </w:pPr>
      <w:r w:rsidRPr="00A92477">
        <w:rPr>
          <w:rFonts w:eastAsia="Times New Roman" w:cstheme="minorHAnsi"/>
          <w:b/>
          <w:i/>
          <w:iCs/>
          <w:lang w:val="sv-SE" w:eastAsia="hr-HR"/>
        </w:rPr>
        <w:t xml:space="preserve">RASHODI </w:t>
      </w:r>
    </w:p>
    <w:p w14:paraId="39DD29E3" w14:textId="08FE67D4" w:rsidR="00F87A77" w:rsidRPr="00A92477" w:rsidRDefault="00F87A77" w:rsidP="00F87A77">
      <w:pPr>
        <w:shd w:val="clear" w:color="auto" w:fill="FFFFFF"/>
        <w:spacing w:after="315" w:line="315" w:lineRule="atLeast"/>
        <w:jc w:val="both"/>
        <w:rPr>
          <w:rFonts w:eastAsia="Times New Roman" w:cstheme="minorHAnsi"/>
          <w:u w:val="single"/>
          <w:lang w:val="sv-SE" w:eastAsia="hr-HR"/>
        </w:rPr>
      </w:pPr>
      <w:r w:rsidRPr="00A92477">
        <w:rPr>
          <w:rFonts w:eastAsia="Times New Roman" w:cstheme="minorHAnsi"/>
          <w:b/>
          <w:i/>
          <w:u w:val="single"/>
          <w:lang w:val="sv-SE" w:eastAsia="hr-HR"/>
        </w:rPr>
        <w:t xml:space="preserve">Rashodi poslovanja </w:t>
      </w:r>
      <w:r w:rsidR="00A46683" w:rsidRPr="00A92477">
        <w:rPr>
          <w:rFonts w:eastAsia="Times New Roman" w:cstheme="minorHAnsi"/>
          <w:u w:val="single"/>
          <w:lang w:val="sv-SE" w:eastAsia="hr-HR"/>
        </w:rPr>
        <w:t xml:space="preserve">povećavaju se za </w:t>
      </w:r>
      <w:r w:rsidR="00D930DE">
        <w:rPr>
          <w:rFonts w:eastAsia="Times New Roman" w:cstheme="minorHAnsi"/>
          <w:u w:val="single"/>
          <w:lang w:val="sv-SE" w:eastAsia="hr-HR"/>
        </w:rPr>
        <w:t>237.916,00</w:t>
      </w:r>
      <w:r w:rsidR="00F06074" w:rsidRPr="00A92477">
        <w:rPr>
          <w:rFonts w:eastAsia="Times New Roman" w:cstheme="minorHAnsi"/>
          <w:u w:val="single"/>
          <w:lang w:val="sv-SE" w:eastAsia="hr-HR"/>
        </w:rPr>
        <w:t xml:space="preserve"> € i iznose </w:t>
      </w:r>
      <w:r w:rsidR="00D930DE">
        <w:rPr>
          <w:rFonts w:eastAsia="Times New Roman" w:cstheme="minorHAnsi"/>
          <w:u w:val="single"/>
          <w:lang w:val="sv-SE" w:eastAsia="hr-HR"/>
        </w:rPr>
        <w:t>5.482.868,87</w:t>
      </w:r>
      <w:r w:rsidR="00F06074" w:rsidRPr="00A92477">
        <w:rPr>
          <w:rFonts w:eastAsia="Times New Roman" w:cstheme="minorHAnsi"/>
          <w:u w:val="single"/>
          <w:lang w:val="sv-SE" w:eastAsia="hr-HR"/>
        </w:rPr>
        <w:t xml:space="preserve"> €.</w:t>
      </w:r>
    </w:p>
    <w:p w14:paraId="749CC4F3" w14:textId="685112BC" w:rsidR="00F87A77" w:rsidRPr="00D930DE" w:rsidRDefault="00F87A77" w:rsidP="00F87A77">
      <w:pPr>
        <w:shd w:val="clear" w:color="auto" w:fill="FFFFFF"/>
        <w:spacing w:after="0" w:line="315" w:lineRule="atLeast"/>
        <w:jc w:val="both"/>
        <w:rPr>
          <w:rFonts w:eastAsia="Times New Roman" w:cstheme="minorHAnsi"/>
          <w:lang w:val="sv-SE" w:eastAsia="hr-HR"/>
        </w:rPr>
      </w:pPr>
      <w:r w:rsidRPr="00D930DE">
        <w:rPr>
          <w:rFonts w:eastAsia="Times New Roman" w:cstheme="minorHAnsi"/>
          <w:lang w:val="sv-SE" w:eastAsia="hr-HR"/>
        </w:rPr>
        <w:t xml:space="preserve">U </w:t>
      </w:r>
      <w:r w:rsidRPr="00D930DE">
        <w:rPr>
          <w:rFonts w:eastAsia="Times New Roman" w:cstheme="minorHAnsi"/>
          <w:b/>
          <w:bCs/>
          <w:lang w:val="sv-SE" w:eastAsia="hr-HR"/>
        </w:rPr>
        <w:t>skupini 31 Rashodi za zaposlene</w:t>
      </w:r>
      <w:r w:rsidR="008970DD" w:rsidRPr="00D930DE">
        <w:rPr>
          <w:rFonts w:eastAsia="Times New Roman" w:cstheme="minorHAnsi"/>
          <w:b/>
          <w:bCs/>
          <w:lang w:val="sv-SE" w:eastAsia="hr-HR"/>
        </w:rPr>
        <w:t>,</w:t>
      </w:r>
      <w:r w:rsidRPr="00D930DE">
        <w:rPr>
          <w:rFonts w:eastAsia="Times New Roman" w:cstheme="minorHAnsi"/>
          <w:lang w:val="sv-SE" w:eastAsia="hr-HR"/>
        </w:rPr>
        <w:t xml:space="preserve"> </w:t>
      </w:r>
      <w:r w:rsidR="00D930DE" w:rsidRPr="00D930DE">
        <w:rPr>
          <w:rFonts w:eastAsia="Times New Roman" w:cstheme="minorHAnsi"/>
          <w:lang w:val="sv-SE" w:eastAsia="hr-HR"/>
        </w:rPr>
        <w:t>po</w:t>
      </w:r>
      <w:r w:rsidR="008C36FA">
        <w:rPr>
          <w:rFonts w:eastAsia="Times New Roman" w:cstheme="minorHAnsi"/>
          <w:lang w:val="sv-SE" w:eastAsia="hr-HR"/>
        </w:rPr>
        <w:t>v</w:t>
      </w:r>
      <w:r w:rsidR="00D930DE">
        <w:rPr>
          <w:rFonts w:eastAsia="Times New Roman" w:cstheme="minorHAnsi"/>
          <w:lang w:val="sv-SE" w:eastAsia="hr-HR"/>
        </w:rPr>
        <w:t>ećani</w:t>
      </w:r>
      <w:r w:rsidR="00F06074" w:rsidRPr="00D930DE">
        <w:rPr>
          <w:rFonts w:eastAsia="Times New Roman" w:cstheme="minorHAnsi"/>
          <w:lang w:val="sv-SE" w:eastAsia="hr-HR"/>
        </w:rPr>
        <w:t xml:space="preserve"> su rashodi za </w:t>
      </w:r>
      <w:r w:rsidR="00D930DE">
        <w:rPr>
          <w:rFonts w:eastAsia="Times New Roman" w:cstheme="minorHAnsi"/>
          <w:lang w:val="sv-SE" w:eastAsia="hr-HR"/>
        </w:rPr>
        <w:t>46.208,00</w:t>
      </w:r>
      <w:r w:rsidR="00F06074" w:rsidRPr="00D930DE">
        <w:rPr>
          <w:rFonts w:eastAsia="Times New Roman" w:cstheme="minorHAnsi"/>
          <w:lang w:val="sv-SE" w:eastAsia="hr-HR"/>
        </w:rPr>
        <w:t xml:space="preserve"> €</w:t>
      </w:r>
      <w:r w:rsidR="00B13C60" w:rsidRPr="00D930DE">
        <w:rPr>
          <w:rFonts w:eastAsia="Times New Roman" w:cstheme="minorHAnsi"/>
          <w:lang w:val="sv-SE" w:eastAsia="hr-HR"/>
        </w:rPr>
        <w:t xml:space="preserve"> </w:t>
      </w:r>
      <w:r w:rsidR="009A45E1" w:rsidRPr="00D930DE">
        <w:rPr>
          <w:rFonts w:eastAsia="Times New Roman" w:cstheme="minorHAnsi"/>
          <w:lang w:val="sv-SE" w:eastAsia="hr-HR"/>
        </w:rPr>
        <w:t>i</w:t>
      </w:r>
      <w:r w:rsidR="00B13C60" w:rsidRPr="00D930DE">
        <w:rPr>
          <w:rFonts w:eastAsia="Times New Roman" w:cstheme="minorHAnsi"/>
          <w:lang w:val="sv-SE" w:eastAsia="hr-HR"/>
        </w:rPr>
        <w:t xml:space="preserve"> iznose </w:t>
      </w:r>
      <w:r w:rsidR="00D930DE">
        <w:rPr>
          <w:rFonts w:eastAsia="Times New Roman" w:cstheme="minorHAnsi"/>
          <w:lang w:val="sv-SE" w:eastAsia="hr-HR"/>
        </w:rPr>
        <w:t>1.272.321,00</w:t>
      </w:r>
      <w:r w:rsidR="00B13C60" w:rsidRPr="00D930DE">
        <w:rPr>
          <w:rFonts w:eastAsia="Times New Roman" w:cstheme="minorHAnsi"/>
          <w:lang w:val="sv-SE" w:eastAsia="hr-HR"/>
        </w:rPr>
        <w:t xml:space="preserve"> €</w:t>
      </w:r>
      <w:r w:rsidRPr="00D930DE">
        <w:rPr>
          <w:rFonts w:eastAsia="Times New Roman" w:cstheme="minorHAnsi"/>
          <w:lang w:val="sv-SE" w:eastAsia="hr-HR"/>
        </w:rPr>
        <w:t xml:space="preserve">, a odnose se na bruto plaće i doprinose na plaće </w:t>
      </w:r>
      <w:r w:rsidR="00837929" w:rsidRPr="00D930DE">
        <w:rPr>
          <w:rFonts w:eastAsia="Times New Roman" w:cstheme="minorHAnsi"/>
          <w:lang w:val="sv-SE" w:eastAsia="hr-HR"/>
        </w:rPr>
        <w:t xml:space="preserve">za zaposlene </w:t>
      </w:r>
      <w:r w:rsidR="00D930DE">
        <w:rPr>
          <w:rFonts w:eastAsia="Times New Roman" w:cstheme="minorHAnsi"/>
          <w:lang w:val="sv-SE" w:eastAsia="hr-HR"/>
        </w:rPr>
        <w:t xml:space="preserve">u Općini Bistra, Dječjem vrtiću Kapljica i </w:t>
      </w:r>
      <w:r w:rsidR="008C36FA">
        <w:rPr>
          <w:rFonts w:eastAsia="Times New Roman" w:cstheme="minorHAnsi"/>
          <w:lang w:val="sv-SE" w:eastAsia="hr-HR"/>
        </w:rPr>
        <w:t>O</w:t>
      </w:r>
      <w:r w:rsidR="00D930DE">
        <w:rPr>
          <w:rFonts w:eastAsia="Times New Roman" w:cstheme="minorHAnsi"/>
          <w:lang w:val="sv-SE" w:eastAsia="hr-HR"/>
        </w:rPr>
        <w:t>pćinskoj knjižnici</w:t>
      </w:r>
      <w:r w:rsidR="008C36FA">
        <w:rPr>
          <w:rFonts w:eastAsia="Times New Roman" w:cstheme="minorHAnsi"/>
          <w:lang w:val="sv-SE" w:eastAsia="hr-HR"/>
        </w:rPr>
        <w:t xml:space="preserve"> </w:t>
      </w:r>
      <w:r w:rsidR="00D930DE">
        <w:rPr>
          <w:rFonts w:eastAsia="Times New Roman" w:cstheme="minorHAnsi"/>
          <w:lang w:val="sv-SE" w:eastAsia="hr-HR"/>
        </w:rPr>
        <w:t>Bistra</w:t>
      </w:r>
      <w:r w:rsidR="00A46683" w:rsidRPr="00D930DE">
        <w:rPr>
          <w:rFonts w:eastAsia="Times New Roman" w:cstheme="minorHAnsi"/>
          <w:lang w:val="sv-SE" w:eastAsia="hr-HR"/>
        </w:rPr>
        <w:t>.</w:t>
      </w:r>
    </w:p>
    <w:p w14:paraId="38BD9F59" w14:textId="6D54C3E8" w:rsidR="005072D3" w:rsidRPr="00DE4422" w:rsidRDefault="00F87A77" w:rsidP="004F37D1">
      <w:pPr>
        <w:shd w:val="clear" w:color="auto" w:fill="FFFFFF"/>
        <w:spacing w:after="0" w:line="315" w:lineRule="atLeast"/>
        <w:jc w:val="both"/>
        <w:rPr>
          <w:rFonts w:eastAsia="Times New Roman" w:cstheme="minorHAnsi"/>
          <w:lang w:val="sv-SE" w:eastAsia="hr-HR"/>
        </w:rPr>
      </w:pPr>
      <w:r w:rsidRPr="00DE4422">
        <w:rPr>
          <w:rFonts w:eastAsia="Times New Roman" w:cstheme="minorHAnsi"/>
          <w:lang w:val="sv-SE" w:eastAsia="hr-HR"/>
        </w:rPr>
        <w:t xml:space="preserve">U </w:t>
      </w:r>
      <w:r w:rsidRPr="00DE4422">
        <w:rPr>
          <w:rFonts w:eastAsia="Times New Roman" w:cstheme="minorHAnsi"/>
          <w:b/>
          <w:lang w:val="sv-SE" w:eastAsia="hr-HR"/>
        </w:rPr>
        <w:t>skupini 32 Materijalni rashodi</w:t>
      </w:r>
      <w:r w:rsidR="005F1641" w:rsidRPr="00DE4422">
        <w:rPr>
          <w:rFonts w:eastAsia="Times New Roman" w:cstheme="minorHAnsi"/>
          <w:b/>
          <w:lang w:val="sv-SE" w:eastAsia="hr-HR"/>
        </w:rPr>
        <w:t>,</w:t>
      </w:r>
      <w:r w:rsidRPr="00DE4422">
        <w:rPr>
          <w:rFonts w:eastAsia="Times New Roman" w:cstheme="minorHAnsi"/>
          <w:lang w:val="sv-SE" w:eastAsia="hr-HR"/>
        </w:rPr>
        <w:t xml:space="preserve"> </w:t>
      </w:r>
      <w:r w:rsidR="00B13C60" w:rsidRPr="00DE4422">
        <w:rPr>
          <w:rFonts w:eastAsia="Times New Roman" w:cstheme="minorHAnsi"/>
          <w:lang w:val="sv-SE" w:eastAsia="hr-HR"/>
        </w:rPr>
        <w:t>povećavaju se</w:t>
      </w:r>
      <w:r w:rsidRPr="00DE4422">
        <w:rPr>
          <w:rFonts w:eastAsia="Times New Roman" w:cstheme="minorHAnsi"/>
          <w:lang w:val="sv-SE" w:eastAsia="hr-HR"/>
        </w:rPr>
        <w:t xml:space="preserve"> rashodi u ukupnom iznosu za </w:t>
      </w:r>
      <w:r w:rsidR="00DE4422" w:rsidRPr="00DE4422">
        <w:rPr>
          <w:rFonts w:eastAsia="Times New Roman" w:cstheme="minorHAnsi"/>
          <w:lang w:val="sv-SE" w:eastAsia="hr-HR"/>
        </w:rPr>
        <w:t>18</w:t>
      </w:r>
      <w:r w:rsidR="00DE4422">
        <w:rPr>
          <w:rFonts w:eastAsia="Times New Roman" w:cstheme="minorHAnsi"/>
          <w:lang w:val="sv-SE" w:eastAsia="hr-HR"/>
        </w:rPr>
        <w:t>7.772,31</w:t>
      </w:r>
      <w:r w:rsidR="00B13C60" w:rsidRPr="00DE4422">
        <w:rPr>
          <w:rFonts w:eastAsia="Times New Roman" w:cstheme="minorHAnsi"/>
          <w:lang w:val="sv-SE" w:eastAsia="hr-HR"/>
        </w:rPr>
        <w:t xml:space="preserve"> € i iznose </w:t>
      </w:r>
      <w:r w:rsidR="00DE4422">
        <w:rPr>
          <w:rFonts w:eastAsia="Times New Roman" w:cstheme="minorHAnsi"/>
          <w:lang w:val="sv-SE" w:eastAsia="hr-HR"/>
        </w:rPr>
        <w:t>2.702.069,87</w:t>
      </w:r>
      <w:r w:rsidR="00B13C60" w:rsidRPr="00DE4422">
        <w:rPr>
          <w:rFonts w:eastAsia="Times New Roman" w:cstheme="minorHAnsi"/>
          <w:lang w:val="sv-SE" w:eastAsia="hr-HR"/>
        </w:rPr>
        <w:t xml:space="preserve"> €</w:t>
      </w:r>
      <w:r w:rsidR="00017600" w:rsidRPr="00DE4422">
        <w:rPr>
          <w:rFonts w:eastAsia="Times New Roman" w:cstheme="minorHAnsi"/>
          <w:lang w:val="sv-SE" w:eastAsia="hr-HR"/>
        </w:rPr>
        <w:t xml:space="preserve">. </w:t>
      </w:r>
    </w:p>
    <w:p w14:paraId="5629E301" w14:textId="44D259D2" w:rsidR="007B038C" w:rsidRPr="00DE4422" w:rsidRDefault="007B038C" w:rsidP="004F37D1">
      <w:pPr>
        <w:shd w:val="clear" w:color="auto" w:fill="FFFFFF"/>
        <w:spacing w:after="0" w:line="315" w:lineRule="atLeast"/>
        <w:jc w:val="both"/>
        <w:rPr>
          <w:rFonts w:eastAsia="Times New Roman" w:cstheme="minorHAnsi"/>
          <w:lang w:val="sv-SE" w:eastAsia="hr-HR"/>
        </w:rPr>
      </w:pPr>
      <w:r w:rsidRPr="00DE4422">
        <w:rPr>
          <w:rFonts w:eastAsia="Times New Roman" w:cstheme="minorHAnsi"/>
          <w:lang w:val="sv-SE" w:eastAsia="hr-HR"/>
        </w:rPr>
        <w:t>K</w:t>
      </w:r>
      <w:r w:rsidR="00726464" w:rsidRPr="00DE4422">
        <w:rPr>
          <w:rFonts w:eastAsia="Times New Roman" w:cstheme="minorHAnsi"/>
          <w:lang w:val="sv-SE" w:eastAsia="hr-HR"/>
        </w:rPr>
        <w:t>od proračunskog korisnika</w:t>
      </w:r>
      <w:r w:rsidR="00096DD1" w:rsidRPr="00DE4422">
        <w:rPr>
          <w:rFonts w:eastAsia="Times New Roman" w:cstheme="minorHAnsi"/>
          <w:lang w:val="sv-SE" w:eastAsia="hr-HR"/>
        </w:rPr>
        <w:t xml:space="preserve"> Dječji vrtić Kapljica </w:t>
      </w:r>
      <w:r w:rsidRPr="00DE4422">
        <w:rPr>
          <w:rFonts w:eastAsia="Times New Roman" w:cstheme="minorHAnsi"/>
          <w:lang w:val="sv-SE" w:eastAsia="hr-HR"/>
        </w:rPr>
        <w:t xml:space="preserve">povećanje se odnosi na </w:t>
      </w:r>
      <w:r w:rsidR="00DE4422">
        <w:rPr>
          <w:rFonts w:eastAsia="Times New Roman" w:cstheme="minorHAnsi"/>
          <w:lang w:val="sv-SE" w:eastAsia="hr-HR"/>
        </w:rPr>
        <w:t xml:space="preserve">uredski materijal, </w:t>
      </w:r>
      <w:r w:rsidR="00DE4422" w:rsidRPr="00DE4422">
        <w:rPr>
          <w:rFonts w:eastAsia="Times New Roman" w:cstheme="minorHAnsi"/>
          <w:lang w:val="sv-SE" w:eastAsia="hr-HR"/>
        </w:rPr>
        <w:t>s</w:t>
      </w:r>
      <w:r w:rsidR="00DE4422">
        <w:rPr>
          <w:rFonts w:eastAsia="Times New Roman" w:cstheme="minorHAnsi"/>
          <w:lang w:val="sv-SE" w:eastAsia="hr-HR"/>
        </w:rPr>
        <w:t>tručno usavršavanje djelatnika, materijale i dijelove za tekuće održavanje, sitni inventar, usluge telefona, pošte i prijevoza, intelektualne usluge, računalne usluge, ostale usluge i ostale rashode.</w:t>
      </w:r>
    </w:p>
    <w:p w14:paraId="536BAA9D" w14:textId="04CDEF09" w:rsidR="00096DD1" w:rsidRDefault="00096DD1" w:rsidP="004F37D1">
      <w:pPr>
        <w:shd w:val="clear" w:color="auto" w:fill="FFFFFF"/>
        <w:spacing w:after="0" w:line="315" w:lineRule="atLeast"/>
        <w:jc w:val="both"/>
        <w:rPr>
          <w:rFonts w:eastAsia="Times New Roman" w:cstheme="minorHAnsi"/>
          <w:lang w:val="sv-SE" w:eastAsia="hr-HR"/>
        </w:rPr>
      </w:pPr>
      <w:r w:rsidRPr="00DE4422">
        <w:rPr>
          <w:rFonts w:eastAsia="Times New Roman" w:cstheme="minorHAnsi"/>
          <w:lang w:val="sv-SE" w:eastAsia="hr-HR"/>
        </w:rPr>
        <w:t xml:space="preserve">Kod proračunskog korisnika Općinska knjižnica Bistra </w:t>
      </w:r>
      <w:r w:rsidR="00DE4422">
        <w:rPr>
          <w:rFonts w:eastAsia="Times New Roman" w:cstheme="minorHAnsi"/>
          <w:lang w:val="sv-SE" w:eastAsia="hr-HR"/>
        </w:rPr>
        <w:t xml:space="preserve">smanjeni su rashodi za </w:t>
      </w:r>
      <w:r w:rsidRPr="00DE4422">
        <w:rPr>
          <w:rFonts w:eastAsia="Times New Roman" w:cstheme="minorHAnsi"/>
          <w:lang w:val="sv-SE" w:eastAsia="hr-HR"/>
        </w:rPr>
        <w:t xml:space="preserve"> </w:t>
      </w:r>
      <w:r w:rsidR="00DE4422">
        <w:rPr>
          <w:rFonts w:eastAsia="Times New Roman" w:cstheme="minorHAnsi"/>
          <w:lang w:val="sv-SE" w:eastAsia="hr-HR"/>
        </w:rPr>
        <w:t xml:space="preserve">energiju, naknadu za prijevoz na posao i s posla, usluge telefona, poštarina i obvezni zdravstveni pregledi djelatnika, a povećani su rashodi za HRT pristojbu ( uveden je novi konto ). </w:t>
      </w:r>
    </w:p>
    <w:p w14:paraId="24777C56" w14:textId="5A76D99E" w:rsidR="00DE4422" w:rsidRPr="00DE4422" w:rsidRDefault="00DE4422" w:rsidP="004F37D1">
      <w:p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Kod proračunskog korisnika Kulturno-turistički centar Bistra povećanje se odnosi na uredski materijal, materijal za čišćenje i održavanje, sitni inventar, usluge tekućeg održavanja, usluge promidžbe, računalne usluge</w:t>
      </w:r>
      <w:r w:rsidR="005C2DBD">
        <w:rPr>
          <w:rFonts w:eastAsia="Times New Roman" w:cstheme="minorHAnsi"/>
          <w:lang w:val="sv-SE" w:eastAsia="hr-HR"/>
        </w:rPr>
        <w:t>,</w:t>
      </w:r>
      <w:r>
        <w:rPr>
          <w:rFonts w:eastAsia="Times New Roman" w:cstheme="minorHAnsi"/>
          <w:lang w:val="sv-SE" w:eastAsia="hr-HR"/>
        </w:rPr>
        <w:t xml:space="preserve"> intelektualne usluge i ostali nespomenuti rashodi.</w:t>
      </w:r>
    </w:p>
    <w:p w14:paraId="2A2147B2" w14:textId="1C87636F" w:rsidR="00F33A24" w:rsidRPr="00DE4422" w:rsidRDefault="004C6DA7" w:rsidP="004F37D1">
      <w:pPr>
        <w:shd w:val="clear" w:color="auto" w:fill="FFFFFF"/>
        <w:spacing w:after="0" w:line="315" w:lineRule="atLeast"/>
        <w:jc w:val="both"/>
        <w:rPr>
          <w:rFonts w:eastAsia="Times New Roman" w:cstheme="minorHAnsi"/>
          <w:lang w:val="sv-SE" w:eastAsia="hr-HR"/>
        </w:rPr>
      </w:pPr>
      <w:r w:rsidRPr="00DE4422">
        <w:rPr>
          <w:rFonts w:eastAsia="Times New Roman" w:cstheme="minorHAnsi"/>
          <w:lang w:val="sv-SE" w:eastAsia="hr-HR"/>
        </w:rPr>
        <w:t>K</w:t>
      </w:r>
      <w:r w:rsidR="00D35934" w:rsidRPr="00DE4422">
        <w:rPr>
          <w:rFonts w:eastAsia="Times New Roman" w:cstheme="minorHAnsi"/>
          <w:lang w:val="sv-SE" w:eastAsia="hr-HR"/>
        </w:rPr>
        <w:t xml:space="preserve">od Općine Bistra </w:t>
      </w:r>
      <w:r w:rsidRPr="00DE4422">
        <w:rPr>
          <w:rFonts w:eastAsia="Times New Roman" w:cstheme="minorHAnsi"/>
          <w:lang w:val="sv-SE" w:eastAsia="hr-HR"/>
        </w:rPr>
        <w:t xml:space="preserve">povećanje rashoda </w:t>
      </w:r>
      <w:r w:rsidR="00F87A77" w:rsidRPr="00DE4422">
        <w:rPr>
          <w:rFonts w:eastAsia="Times New Roman" w:cstheme="minorHAnsi"/>
          <w:lang w:val="sv-SE" w:eastAsia="hr-HR"/>
        </w:rPr>
        <w:t>odnos</w:t>
      </w:r>
      <w:r w:rsidR="004F37D1" w:rsidRPr="00DE4422">
        <w:rPr>
          <w:rFonts w:eastAsia="Times New Roman" w:cstheme="minorHAnsi"/>
          <w:lang w:val="sv-SE" w:eastAsia="hr-HR"/>
        </w:rPr>
        <w:t>i</w:t>
      </w:r>
      <w:r w:rsidR="00D35934" w:rsidRPr="00DE4422">
        <w:rPr>
          <w:rFonts w:eastAsia="Times New Roman" w:cstheme="minorHAnsi"/>
          <w:lang w:val="sv-SE" w:eastAsia="hr-HR"/>
        </w:rPr>
        <w:t xml:space="preserve"> se </w:t>
      </w:r>
      <w:r w:rsidR="00FA6D8D">
        <w:rPr>
          <w:rFonts w:eastAsia="Times New Roman" w:cstheme="minorHAnsi"/>
          <w:lang w:val="sv-SE" w:eastAsia="hr-HR"/>
        </w:rPr>
        <w:t>službena putovanja, naknade za prijevoz na posao i s posla</w:t>
      </w:r>
      <w:r w:rsidR="005C2DBD">
        <w:rPr>
          <w:rFonts w:eastAsia="Times New Roman" w:cstheme="minorHAnsi"/>
          <w:lang w:val="sv-SE" w:eastAsia="hr-HR"/>
        </w:rPr>
        <w:t>,</w:t>
      </w:r>
      <w:r w:rsidR="00FA6D8D">
        <w:rPr>
          <w:rFonts w:eastAsia="Times New Roman" w:cstheme="minorHAnsi"/>
          <w:lang w:val="sv-SE" w:eastAsia="hr-HR"/>
        </w:rPr>
        <w:t xml:space="preserve"> stručna usavršavanja, literatura, sitni inventar, usluge tekućeg i investicijskog održavanja, promidžbeni materijal, zakupnine i najamnine, intelektualne usluge, računalne usluge, reprezantacija, ostali nespomenuti rashodi.</w:t>
      </w:r>
    </w:p>
    <w:p w14:paraId="43BC3184" w14:textId="721E2F5E" w:rsidR="00F33A24" w:rsidRDefault="00F33A24" w:rsidP="004F37D1">
      <w:pPr>
        <w:shd w:val="clear" w:color="auto" w:fill="FFFFFF"/>
        <w:spacing w:after="0" w:line="315" w:lineRule="atLeast"/>
        <w:jc w:val="both"/>
        <w:rPr>
          <w:rFonts w:eastAsia="Times New Roman" w:cstheme="minorHAnsi"/>
          <w:lang w:val="sv-SE" w:eastAsia="hr-HR"/>
        </w:rPr>
      </w:pPr>
      <w:r w:rsidRPr="00FA6D8D">
        <w:rPr>
          <w:rFonts w:eastAsia="Times New Roman" w:cstheme="minorHAnsi"/>
          <w:lang w:val="sv-SE" w:eastAsia="hr-HR"/>
        </w:rPr>
        <w:t xml:space="preserve">U </w:t>
      </w:r>
      <w:r w:rsidRPr="00FA6D8D">
        <w:rPr>
          <w:rFonts w:eastAsia="Times New Roman" w:cstheme="minorHAnsi"/>
          <w:b/>
          <w:bCs/>
          <w:lang w:val="sv-SE" w:eastAsia="hr-HR"/>
        </w:rPr>
        <w:t>skupini 34 Financijski rashodi</w:t>
      </w:r>
      <w:r w:rsidRPr="00FA6D8D">
        <w:rPr>
          <w:rFonts w:eastAsia="Times New Roman" w:cstheme="minorHAnsi"/>
          <w:lang w:val="sv-SE" w:eastAsia="hr-HR"/>
        </w:rPr>
        <w:t xml:space="preserve"> </w:t>
      </w:r>
      <w:r w:rsidR="00D76A2A">
        <w:rPr>
          <w:rFonts w:eastAsia="Times New Roman" w:cstheme="minorHAnsi"/>
          <w:lang w:val="sv-SE" w:eastAsia="hr-HR"/>
        </w:rPr>
        <w:t>smanjuju se za 27.008,31 €</w:t>
      </w:r>
      <w:r w:rsidR="003B7371" w:rsidRPr="00FA6D8D">
        <w:rPr>
          <w:rFonts w:eastAsia="Times New Roman" w:cstheme="minorHAnsi"/>
          <w:lang w:val="sv-SE" w:eastAsia="hr-HR"/>
        </w:rPr>
        <w:t xml:space="preserve"> </w:t>
      </w:r>
      <w:r w:rsidR="00D76A2A">
        <w:rPr>
          <w:rFonts w:eastAsia="Times New Roman" w:cstheme="minorHAnsi"/>
          <w:lang w:val="sv-SE" w:eastAsia="hr-HR"/>
        </w:rPr>
        <w:t xml:space="preserve">zbog </w:t>
      </w:r>
      <w:r w:rsidR="00E42978">
        <w:rPr>
          <w:rFonts w:eastAsia="Times New Roman" w:cstheme="minorHAnsi"/>
          <w:lang w:val="sv-SE" w:eastAsia="hr-HR"/>
        </w:rPr>
        <w:t xml:space="preserve">prijenosa </w:t>
      </w:r>
      <w:r w:rsidR="00D76A2A">
        <w:rPr>
          <w:rFonts w:eastAsia="Times New Roman" w:cstheme="minorHAnsi"/>
          <w:lang w:val="sv-SE" w:eastAsia="hr-HR"/>
        </w:rPr>
        <w:t>knjiženja na konta 32.</w:t>
      </w:r>
    </w:p>
    <w:p w14:paraId="6139BFBA" w14:textId="24D782F8" w:rsidR="0098188E" w:rsidRPr="00FA6D8D" w:rsidRDefault="0098188E" w:rsidP="004F37D1">
      <w:p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U skupini </w:t>
      </w:r>
      <w:r w:rsidRPr="0098188E">
        <w:rPr>
          <w:rFonts w:eastAsia="Times New Roman" w:cstheme="minorHAnsi"/>
          <w:b/>
          <w:bCs/>
          <w:lang w:val="sv-SE" w:eastAsia="hr-HR"/>
        </w:rPr>
        <w:t>35 Subvencije</w:t>
      </w:r>
      <w:r w:rsidR="00CF6EA5">
        <w:rPr>
          <w:rFonts w:eastAsia="Times New Roman" w:cstheme="minorHAnsi"/>
          <w:lang w:val="sv-SE" w:eastAsia="hr-HR"/>
        </w:rPr>
        <w:t>, ukupni rashodi se povećavaju za 10.185,00 €, a odnose se na sufinaciranje djece u privatnim dječjim vrtićima i sufinanciranje kampanje ”Ne budi loš, koristi koš”.</w:t>
      </w:r>
    </w:p>
    <w:p w14:paraId="3BA48EF7" w14:textId="676CDF84" w:rsidR="003D6E00" w:rsidRPr="00CF6EA5" w:rsidRDefault="003D6E00" w:rsidP="004F37D1">
      <w:pPr>
        <w:shd w:val="clear" w:color="auto" w:fill="FFFFFF"/>
        <w:spacing w:after="0" w:line="315" w:lineRule="atLeast"/>
        <w:jc w:val="both"/>
        <w:rPr>
          <w:rFonts w:eastAsia="Times New Roman" w:cstheme="minorHAnsi"/>
          <w:lang w:val="sv-SE" w:eastAsia="hr-HR"/>
        </w:rPr>
      </w:pPr>
      <w:r w:rsidRPr="00CF6EA5">
        <w:rPr>
          <w:rFonts w:eastAsia="Times New Roman" w:cstheme="minorHAnsi"/>
          <w:lang w:val="sv-SE" w:eastAsia="hr-HR"/>
        </w:rPr>
        <w:t xml:space="preserve">U </w:t>
      </w:r>
      <w:r w:rsidRPr="00CF6EA5">
        <w:rPr>
          <w:rFonts w:eastAsia="Times New Roman" w:cstheme="minorHAnsi"/>
          <w:b/>
          <w:bCs/>
          <w:lang w:val="sv-SE" w:eastAsia="hr-HR"/>
        </w:rPr>
        <w:t>skupini 36 Pomoći dane u inozemstvo i unutar općeg proračuna</w:t>
      </w:r>
      <w:r w:rsidRPr="00CF6EA5">
        <w:rPr>
          <w:rFonts w:eastAsia="Times New Roman" w:cstheme="minorHAnsi"/>
          <w:lang w:val="sv-SE" w:eastAsia="hr-HR"/>
        </w:rPr>
        <w:t xml:space="preserve"> ukupni rashodi se povećavaju za </w:t>
      </w:r>
      <w:r w:rsidR="002819CE" w:rsidRPr="00CF6EA5">
        <w:rPr>
          <w:rFonts w:eastAsia="Times New Roman" w:cstheme="minorHAnsi"/>
          <w:lang w:val="sv-SE" w:eastAsia="hr-HR"/>
        </w:rPr>
        <w:t>11.</w:t>
      </w:r>
      <w:r w:rsidR="004A1CCE">
        <w:rPr>
          <w:rFonts w:eastAsia="Times New Roman" w:cstheme="minorHAnsi"/>
          <w:lang w:val="sv-SE" w:eastAsia="hr-HR"/>
        </w:rPr>
        <w:t>150</w:t>
      </w:r>
      <w:r w:rsidR="002819CE" w:rsidRPr="00CF6EA5">
        <w:rPr>
          <w:rFonts w:eastAsia="Times New Roman" w:cstheme="minorHAnsi"/>
          <w:lang w:val="sv-SE" w:eastAsia="hr-HR"/>
        </w:rPr>
        <w:t>,00</w:t>
      </w:r>
      <w:r w:rsidRPr="00CF6EA5">
        <w:rPr>
          <w:rFonts w:eastAsia="Times New Roman" w:cstheme="minorHAnsi"/>
          <w:lang w:val="sv-SE" w:eastAsia="hr-HR"/>
        </w:rPr>
        <w:t xml:space="preserve"> € i iznose </w:t>
      </w:r>
      <w:r w:rsidR="004A1CCE">
        <w:rPr>
          <w:rFonts w:eastAsia="Times New Roman" w:cstheme="minorHAnsi"/>
          <w:lang w:val="sv-SE" w:eastAsia="hr-HR"/>
        </w:rPr>
        <w:t>153.521,00</w:t>
      </w:r>
      <w:r w:rsidRPr="00CF6EA5">
        <w:rPr>
          <w:rFonts w:eastAsia="Times New Roman" w:cstheme="minorHAnsi"/>
          <w:lang w:val="sv-SE" w:eastAsia="hr-HR"/>
        </w:rPr>
        <w:t xml:space="preserve"> €</w:t>
      </w:r>
      <w:r w:rsidR="002819CE" w:rsidRPr="00CF6EA5">
        <w:rPr>
          <w:rFonts w:eastAsia="Times New Roman" w:cstheme="minorHAnsi"/>
          <w:lang w:val="sv-SE" w:eastAsia="hr-HR"/>
        </w:rPr>
        <w:t xml:space="preserve">, a </w:t>
      </w:r>
      <w:r w:rsidR="00C34DF2">
        <w:rPr>
          <w:rFonts w:eastAsia="Times New Roman" w:cstheme="minorHAnsi"/>
          <w:lang w:val="sv-SE" w:eastAsia="hr-HR"/>
        </w:rPr>
        <w:t>najveće povećanje se odnosi na financiranje plaća i drugih materijalnih prava učiteljicama u produženom boravku OŠ Bistra.</w:t>
      </w:r>
    </w:p>
    <w:p w14:paraId="37B7CC3C" w14:textId="668D5070" w:rsidR="00F87A77" w:rsidRPr="00CF6EA5" w:rsidRDefault="00F87A77" w:rsidP="00F87A77">
      <w:pPr>
        <w:shd w:val="clear" w:color="auto" w:fill="FFFFFF"/>
        <w:spacing w:after="0" w:line="315" w:lineRule="atLeast"/>
        <w:jc w:val="both"/>
        <w:rPr>
          <w:rFonts w:eastAsia="Times New Roman" w:cstheme="minorHAnsi"/>
          <w:lang w:val="sv-SE" w:eastAsia="hr-HR"/>
        </w:rPr>
      </w:pPr>
      <w:r w:rsidRPr="00CF6EA5">
        <w:rPr>
          <w:rFonts w:eastAsia="Times New Roman" w:cstheme="minorHAnsi"/>
          <w:lang w:val="sv-SE" w:eastAsia="hr-HR"/>
        </w:rPr>
        <w:t xml:space="preserve">U </w:t>
      </w:r>
      <w:r w:rsidRPr="00CF6EA5">
        <w:rPr>
          <w:rFonts w:eastAsia="Times New Roman" w:cstheme="minorHAnsi"/>
          <w:b/>
          <w:bCs/>
          <w:lang w:val="sv-SE" w:eastAsia="hr-HR"/>
        </w:rPr>
        <w:t>skupini 37 Naknade građanima i kućanstvima na temelju osiguranja i druge naknade</w:t>
      </w:r>
      <w:r w:rsidR="00C03FAF" w:rsidRPr="00CF6EA5">
        <w:rPr>
          <w:rFonts w:eastAsia="Times New Roman" w:cstheme="minorHAnsi"/>
          <w:b/>
          <w:bCs/>
          <w:lang w:val="sv-SE" w:eastAsia="hr-HR"/>
        </w:rPr>
        <w:t>,</w:t>
      </w:r>
      <w:r w:rsidRPr="00CF6EA5">
        <w:rPr>
          <w:rFonts w:eastAsia="Times New Roman" w:cstheme="minorHAnsi"/>
          <w:lang w:val="sv-SE" w:eastAsia="hr-HR"/>
        </w:rPr>
        <w:t xml:space="preserve"> </w:t>
      </w:r>
      <w:r w:rsidR="0092365E">
        <w:rPr>
          <w:rFonts w:eastAsia="Times New Roman" w:cstheme="minorHAnsi"/>
          <w:lang w:val="sv-SE" w:eastAsia="hr-HR"/>
        </w:rPr>
        <w:t xml:space="preserve">smanjuju se </w:t>
      </w:r>
      <w:r w:rsidR="008D14FD" w:rsidRPr="00CF6EA5">
        <w:rPr>
          <w:rFonts w:eastAsia="Times New Roman" w:cstheme="minorHAnsi"/>
          <w:lang w:val="sv-SE" w:eastAsia="hr-HR"/>
        </w:rPr>
        <w:t xml:space="preserve"> </w:t>
      </w:r>
      <w:r w:rsidR="006C4CE2" w:rsidRPr="00CF6EA5">
        <w:rPr>
          <w:rFonts w:eastAsia="Times New Roman" w:cstheme="minorHAnsi"/>
          <w:lang w:val="sv-SE" w:eastAsia="hr-HR"/>
        </w:rPr>
        <w:t xml:space="preserve">ukupni rashodi </w:t>
      </w:r>
      <w:r w:rsidR="008D14FD" w:rsidRPr="00CF6EA5">
        <w:rPr>
          <w:rFonts w:eastAsia="Times New Roman" w:cstheme="minorHAnsi"/>
          <w:lang w:val="sv-SE" w:eastAsia="hr-HR"/>
        </w:rPr>
        <w:t xml:space="preserve">za </w:t>
      </w:r>
      <w:r w:rsidR="0092365E">
        <w:rPr>
          <w:rFonts w:eastAsia="Times New Roman" w:cstheme="minorHAnsi"/>
          <w:lang w:val="sv-SE" w:eastAsia="hr-HR"/>
        </w:rPr>
        <w:t>3.900,00</w:t>
      </w:r>
      <w:r w:rsidR="0043190B" w:rsidRPr="00CF6EA5">
        <w:rPr>
          <w:rFonts w:eastAsia="Times New Roman" w:cstheme="minorHAnsi"/>
          <w:lang w:val="sv-SE" w:eastAsia="hr-HR"/>
        </w:rPr>
        <w:t xml:space="preserve"> </w:t>
      </w:r>
      <w:bookmarkStart w:id="3" w:name="_Hlk135140629"/>
      <w:r w:rsidR="0092365E">
        <w:rPr>
          <w:rFonts w:eastAsia="Times New Roman" w:cstheme="minorHAnsi"/>
          <w:lang w:val="sv-SE" w:eastAsia="hr-HR"/>
        </w:rPr>
        <w:t xml:space="preserve"> €, a odnosi se na troškove stanovanja.</w:t>
      </w:r>
    </w:p>
    <w:bookmarkEnd w:id="3"/>
    <w:p w14:paraId="28D73A3D" w14:textId="6A88D9B0" w:rsidR="002E7B41" w:rsidRDefault="00F87A77" w:rsidP="002A2900">
      <w:pPr>
        <w:shd w:val="clear" w:color="auto" w:fill="FFFFFF"/>
        <w:spacing w:after="0" w:line="315" w:lineRule="atLeast"/>
        <w:jc w:val="both"/>
        <w:rPr>
          <w:rFonts w:eastAsia="Times New Roman" w:cstheme="minorHAnsi"/>
          <w:lang w:val="sv-SE" w:eastAsia="hr-HR"/>
        </w:rPr>
      </w:pPr>
      <w:r w:rsidRPr="00CF6EA5">
        <w:rPr>
          <w:rFonts w:eastAsia="Times New Roman" w:cstheme="minorHAnsi"/>
          <w:lang w:val="sv-SE" w:eastAsia="hr-HR"/>
        </w:rPr>
        <w:lastRenderedPageBreak/>
        <w:t xml:space="preserve">U </w:t>
      </w:r>
      <w:r w:rsidRPr="00CF6EA5">
        <w:rPr>
          <w:rFonts w:eastAsia="Times New Roman" w:cstheme="minorHAnsi"/>
          <w:b/>
          <w:lang w:val="sv-SE" w:eastAsia="hr-HR"/>
        </w:rPr>
        <w:t>skupini 38 Ostali rashodi</w:t>
      </w:r>
      <w:r w:rsidRPr="00CF6EA5">
        <w:rPr>
          <w:rFonts w:eastAsia="Times New Roman" w:cstheme="minorHAnsi"/>
          <w:lang w:val="sv-SE" w:eastAsia="hr-HR"/>
        </w:rPr>
        <w:t xml:space="preserve"> </w:t>
      </w:r>
      <w:r w:rsidR="008D14FD" w:rsidRPr="00CF6EA5">
        <w:rPr>
          <w:rFonts w:eastAsia="Times New Roman" w:cstheme="minorHAnsi"/>
          <w:lang w:val="sv-SE" w:eastAsia="hr-HR"/>
        </w:rPr>
        <w:t xml:space="preserve">povećavaju se </w:t>
      </w:r>
      <w:r w:rsidRPr="00CF6EA5">
        <w:rPr>
          <w:rFonts w:eastAsia="Times New Roman" w:cstheme="minorHAnsi"/>
          <w:lang w:val="sv-SE" w:eastAsia="hr-HR"/>
        </w:rPr>
        <w:t xml:space="preserve">planirani rashodi za </w:t>
      </w:r>
      <w:r w:rsidR="0092365E">
        <w:rPr>
          <w:rFonts w:eastAsia="Times New Roman" w:cstheme="minorHAnsi"/>
          <w:lang w:val="sv-SE" w:eastAsia="hr-HR"/>
        </w:rPr>
        <w:t>13.509,00</w:t>
      </w:r>
      <w:r w:rsidR="0025011C" w:rsidRPr="00CF6EA5">
        <w:rPr>
          <w:rFonts w:eastAsia="Times New Roman" w:cstheme="minorHAnsi"/>
          <w:lang w:val="sv-SE" w:eastAsia="hr-HR"/>
        </w:rPr>
        <w:t xml:space="preserve"> € i iznose </w:t>
      </w:r>
      <w:r w:rsidR="0092365E">
        <w:rPr>
          <w:rFonts w:eastAsia="Times New Roman" w:cstheme="minorHAnsi"/>
          <w:lang w:val="sv-SE" w:eastAsia="hr-HR"/>
        </w:rPr>
        <w:t>1.106.590,00</w:t>
      </w:r>
      <w:r w:rsidR="0025011C" w:rsidRPr="00CF6EA5">
        <w:rPr>
          <w:rFonts w:eastAsia="Times New Roman" w:cstheme="minorHAnsi"/>
          <w:lang w:val="sv-SE" w:eastAsia="hr-HR"/>
        </w:rPr>
        <w:t xml:space="preserve"> </w:t>
      </w:r>
      <w:r w:rsidR="003964D4" w:rsidRPr="00CF6EA5">
        <w:rPr>
          <w:rFonts w:eastAsia="Times New Roman" w:cstheme="minorHAnsi"/>
          <w:lang w:val="sv-SE" w:eastAsia="hr-HR"/>
        </w:rPr>
        <w:t>€</w:t>
      </w:r>
      <w:r w:rsidR="006E76D5" w:rsidRPr="00CF6EA5">
        <w:rPr>
          <w:rFonts w:eastAsia="Times New Roman" w:cstheme="minorHAnsi"/>
          <w:lang w:val="sv-SE" w:eastAsia="hr-HR"/>
        </w:rPr>
        <w:t xml:space="preserve">, a odnose se na </w:t>
      </w:r>
      <w:r w:rsidR="0092365E">
        <w:rPr>
          <w:rFonts w:eastAsia="Times New Roman" w:cstheme="minorHAnsi"/>
          <w:lang w:val="sv-SE" w:eastAsia="hr-HR"/>
        </w:rPr>
        <w:t>kapitalne pomoći Komunalnom gospodarstvu Bistra d.o.o. za izgradnju groblja u Poljanici Bistranskoj.</w:t>
      </w:r>
    </w:p>
    <w:p w14:paraId="06417EF2" w14:textId="77777777" w:rsidR="004B5D2A" w:rsidRDefault="004B5D2A" w:rsidP="002A2900">
      <w:pPr>
        <w:shd w:val="clear" w:color="auto" w:fill="FFFFFF"/>
        <w:spacing w:after="0" w:line="315" w:lineRule="atLeast"/>
        <w:jc w:val="both"/>
        <w:rPr>
          <w:rFonts w:eastAsia="Times New Roman" w:cstheme="minorHAnsi"/>
          <w:lang w:val="sv-SE" w:eastAsia="hr-HR"/>
        </w:rPr>
      </w:pPr>
    </w:p>
    <w:p w14:paraId="37E340BA" w14:textId="427B1D51" w:rsidR="00F87A77" w:rsidRPr="00BF002D" w:rsidRDefault="00F87A77" w:rsidP="00F87A77">
      <w:pPr>
        <w:shd w:val="clear" w:color="auto" w:fill="FFFFFF"/>
        <w:spacing w:after="0" w:line="315" w:lineRule="atLeast"/>
        <w:jc w:val="both"/>
        <w:rPr>
          <w:rFonts w:eastAsia="Times New Roman" w:cstheme="minorHAnsi"/>
          <w:u w:val="single"/>
          <w:lang w:val="sv-SE" w:eastAsia="hr-HR"/>
        </w:rPr>
      </w:pPr>
      <w:r w:rsidRPr="00BF002D">
        <w:rPr>
          <w:rFonts w:eastAsia="Times New Roman" w:cstheme="minorHAnsi"/>
          <w:b/>
          <w:i/>
          <w:u w:val="single"/>
          <w:lang w:val="sv-SE" w:eastAsia="hr-HR"/>
        </w:rPr>
        <w:t>Rashodi za nabavu nefinancijske imovine</w:t>
      </w:r>
      <w:r w:rsidRPr="00BF002D">
        <w:rPr>
          <w:rFonts w:eastAsia="Times New Roman" w:cstheme="minorHAnsi"/>
          <w:u w:val="single"/>
          <w:lang w:val="sv-SE" w:eastAsia="hr-HR"/>
        </w:rPr>
        <w:t xml:space="preserve"> </w:t>
      </w:r>
      <w:r w:rsidR="00BF002D" w:rsidRPr="00BF002D">
        <w:rPr>
          <w:rFonts w:eastAsia="Times New Roman" w:cstheme="minorHAnsi"/>
          <w:u w:val="single"/>
          <w:lang w:val="sv-SE" w:eastAsia="hr-HR"/>
        </w:rPr>
        <w:t>smanje</w:t>
      </w:r>
      <w:r w:rsidR="00BF002D">
        <w:rPr>
          <w:rFonts w:eastAsia="Times New Roman" w:cstheme="minorHAnsi"/>
          <w:u w:val="single"/>
          <w:lang w:val="sv-SE" w:eastAsia="hr-HR"/>
        </w:rPr>
        <w:t>ni su za</w:t>
      </w:r>
      <w:r w:rsidR="008D47D5" w:rsidRPr="00BF002D">
        <w:rPr>
          <w:rFonts w:eastAsia="Times New Roman" w:cstheme="minorHAnsi"/>
          <w:u w:val="single"/>
          <w:lang w:val="sv-SE" w:eastAsia="hr-HR"/>
        </w:rPr>
        <w:t xml:space="preserve"> </w:t>
      </w:r>
      <w:r w:rsidR="00BF002D">
        <w:rPr>
          <w:rFonts w:eastAsia="Times New Roman" w:cstheme="minorHAnsi"/>
          <w:u w:val="single"/>
          <w:lang w:val="sv-SE" w:eastAsia="hr-HR"/>
        </w:rPr>
        <w:t>2.208.379,27</w:t>
      </w:r>
      <w:r w:rsidR="008D47D5" w:rsidRPr="00BF002D">
        <w:rPr>
          <w:rFonts w:eastAsia="Times New Roman" w:cstheme="minorHAnsi"/>
          <w:u w:val="single"/>
          <w:lang w:val="sv-SE" w:eastAsia="hr-HR"/>
        </w:rPr>
        <w:t xml:space="preserve"> € </w:t>
      </w:r>
      <w:r w:rsidR="0053035A" w:rsidRPr="00BF002D">
        <w:rPr>
          <w:rFonts w:eastAsia="Times New Roman" w:cstheme="minorHAnsi"/>
          <w:u w:val="single"/>
          <w:lang w:val="sv-SE" w:eastAsia="hr-HR"/>
        </w:rPr>
        <w:t>i</w:t>
      </w:r>
      <w:r w:rsidR="008D47D5" w:rsidRPr="00BF002D">
        <w:rPr>
          <w:rFonts w:eastAsia="Times New Roman" w:cstheme="minorHAnsi"/>
          <w:u w:val="single"/>
          <w:lang w:val="sv-SE" w:eastAsia="hr-HR"/>
        </w:rPr>
        <w:t xml:space="preserve"> iznose </w:t>
      </w:r>
      <w:r w:rsidR="00BF002D">
        <w:rPr>
          <w:rFonts w:eastAsia="Times New Roman" w:cstheme="minorHAnsi"/>
          <w:u w:val="single"/>
          <w:lang w:val="sv-SE" w:eastAsia="hr-HR"/>
        </w:rPr>
        <w:t>1.877.144,29</w:t>
      </w:r>
      <w:r w:rsidR="008D47D5" w:rsidRPr="00BF002D">
        <w:rPr>
          <w:rFonts w:eastAsia="Times New Roman" w:cstheme="minorHAnsi"/>
          <w:u w:val="single"/>
          <w:lang w:val="sv-SE" w:eastAsia="hr-HR"/>
        </w:rPr>
        <w:t xml:space="preserve"> €.</w:t>
      </w:r>
    </w:p>
    <w:p w14:paraId="104250DD" w14:textId="77777777" w:rsidR="00F5125E" w:rsidRPr="00BF002D" w:rsidRDefault="00F5125E" w:rsidP="00F87A77">
      <w:pPr>
        <w:shd w:val="clear" w:color="auto" w:fill="FFFFFF"/>
        <w:spacing w:after="0" w:line="315" w:lineRule="atLeast"/>
        <w:jc w:val="both"/>
        <w:rPr>
          <w:rFonts w:eastAsia="Times New Roman" w:cstheme="minorHAnsi"/>
          <w:u w:val="single"/>
          <w:lang w:val="sv-SE" w:eastAsia="hr-HR"/>
        </w:rPr>
      </w:pPr>
    </w:p>
    <w:p w14:paraId="31A7FF7F" w14:textId="5F333B0E" w:rsidR="00F5125E" w:rsidRDefault="00F5125E" w:rsidP="00F87A77">
      <w:pPr>
        <w:shd w:val="clear" w:color="auto" w:fill="FFFFFF"/>
        <w:spacing w:after="0" w:line="315" w:lineRule="atLeast"/>
        <w:jc w:val="both"/>
        <w:rPr>
          <w:rFonts w:eastAsia="Times New Roman" w:cstheme="minorHAnsi"/>
          <w:lang w:val="sv-SE" w:eastAsia="hr-HR"/>
        </w:rPr>
      </w:pPr>
      <w:r w:rsidRPr="00BF002D">
        <w:rPr>
          <w:rFonts w:eastAsia="Times New Roman" w:cstheme="minorHAnsi"/>
          <w:lang w:val="sv-SE" w:eastAsia="hr-HR"/>
        </w:rPr>
        <w:t xml:space="preserve">U </w:t>
      </w:r>
      <w:r w:rsidRPr="00BF002D">
        <w:rPr>
          <w:rFonts w:eastAsia="Times New Roman" w:cstheme="minorHAnsi"/>
          <w:b/>
          <w:bCs/>
          <w:lang w:val="sv-SE" w:eastAsia="hr-HR"/>
        </w:rPr>
        <w:t>skupni 41 Rashodi za nabavu neproizvedene dugotrajne imovine</w:t>
      </w:r>
      <w:r w:rsidRPr="00BF002D">
        <w:rPr>
          <w:rFonts w:eastAsia="Times New Roman" w:cstheme="minorHAnsi"/>
          <w:lang w:val="sv-SE" w:eastAsia="hr-HR"/>
        </w:rPr>
        <w:t xml:space="preserve"> </w:t>
      </w:r>
      <w:r w:rsidR="00BF002D" w:rsidRPr="00BF002D">
        <w:rPr>
          <w:rFonts w:eastAsia="Times New Roman" w:cstheme="minorHAnsi"/>
          <w:lang w:val="sv-SE" w:eastAsia="hr-HR"/>
        </w:rPr>
        <w:t>i</w:t>
      </w:r>
      <w:r w:rsidR="00BF002D">
        <w:rPr>
          <w:rFonts w:eastAsia="Times New Roman" w:cstheme="minorHAnsi"/>
          <w:lang w:val="sv-SE" w:eastAsia="hr-HR"/>
        </w:rPr>
        <w:t>znose 6.640,00 € i ne mijenjaju se.</w:t>
      </w:r>
    </w:p>
    <w:p w14:paraId="499D49AC" w14:textId="2BD82608" w:rsidR="000A43A6" w:rsidRDefault="00F87A77" w:rsidP="005E63C7">
      <w:pPr>
        <w:shd w:val="clear" w:color="auto" w:fill="FFFFFF"/>
        <w:spacing w:after="0" w:line="315" w:lineRule="atLeast"/>
        <w:jc w:val="both"/>
        <w:rPr>
          <w:rFonts w:eastAsia="Times New Roman" w:cstheme="minorHAnsi"/>
          <w:lang w:val="sv-SE" w:eastAsia="hr-HR"/>
        </w:rPr>
      </w:pPr>
      <w:r w:rsidRPr="00BF002D">
        <w:rPr>
          <w:rFonts w:eastAsia="Times New Roman" w:cstheme="minorHAnsi"/>
          <w:lang w:val="sv-SE" w:eastAsia="hr-HR"/>
        </w:rPr>
        <w:t xml:space="preserve">U </w:t>
      </w:r>
      <w:r w:rsidRPr="00BF002D">
        <w:rPr>
          <w:rFonts w:eastAsia="Times New Roman" w:cstheme="minorHAnsi"/>
          <w:b/>
          <w:bCs/>
          <w:lang w:val="sv-SE" w:eastAsia="hr-HR"/>
        </w:rPr>
        <w:t>skupini 42 Rashodi za nabavu proizvedene dugotrajne imovine</w:t>
      </w:r>
      <w:r w:rsidR="00C03FAF" w:rsidRPr="00BF002D">
        <w:rPr>
          <w:rFonts w:eastAsia="Times New Roman" w:cstheme="minorHAnsi"/>
          <w:b/>
          <w:bCs/>
          <w:lang w:val="sv-SE" w:eastAsia="hr-HR"/>
        </w:rPr>
        <w:t>,</w:t>
      </w:r>
      <w:r w:rsidRPr="00BF002D">
        <w:rPr>
          <w:rFonts w:eastAsia="Times New Roman" w:cstheme="minorHAnsi"/>
          <w:lang w:val="sv-SE" w:eastAsia="hr-HR"/>
        </w:rPr>
        <w:t xml:space="preserve"> </w:t>
      </w:r>
      <w:r w:rsidR="00BF002D">
        <w:rPr>
          <w:rFonts w:eastAsia="Times New Roman" w:cstheme="minorHAnsi"/>
          <w:lang w:val="sv-SE" w:eastAsia="hr-HR"/>
        </w:rPr>
        <w:t>smanjeni</w:t>
      </w:r>
      <w:r w:rsidR="0066202B" w:rsidRPr="00BF002D">
        <w:rPr>
          <w:rFonts w:eastAsia="Times New Roman" w:cstheme="minorHAnsi"/>
          <w:lang w:val="sv-SE" w:eastAsia="hr-HR"/>
        </w:rPr>
        <w:t xml:space="preserve"> </w:t>
      </w:r>
      <w:r w:rsidR="008D47D5" w:rsidRPr="00BF002D">
        <w:rPr>
          <w:rFonts w:eastAsia="Times New Roman" w:cstheme="minorHAnsi"/>
          <w:lang w:val="sv-SE" w:eastAsia="hr-HR"/>
        </w:rPr>
        <w:t xml:space="preserve">su rashodi za </w:t>
      </w:r>
      <w:r w:rsidR="00BF002D" w:rsidRPr="00BF002D">
        <w:rPr>
          <w:rFonts w:eastAsia="Times New Roman" w:cstheme="minorHAnsi"/>
          <w:lang w:val="sv-SE" w:eastAsia="hr-HR"/>
        </w:rPr>
        <w:t>2.</w:t>
      </w:r>
      <w:r w:rsidR="00BF002D">
        <w:rPr>
          <w:rFonts w:eastAsia="Times New Roman" w:cstheme="minorHAnsi"/>
          <w:lang w:val="sv-SE" w:eastAsia="hr-HR"/>
        </w:rPr>
        <w:t>205.379,27</w:t>
      </w:r>
      <w:r w:rsidR="008D47D5" w:rsidRPr="00BF002D">
        <w:rPr>
          <w:rFonts w:eastAsia="Times New Roman" w:cstheme="minorHAnsi"/>
          <w:lang w:val="sv-SE" w:eastAsia="hr-HR"/>
        </w:rPr>
        <w:t xml:space="preserve"> € i iznose </w:t>
      </w:r>
      <w:r w:rsidR="00BF002D">
        <w:rPr>
          <w:rFonts w:eastAsia="Times New Roman" w:cstheme="minorHAnsi"/>
          <w:lang w:val="sv-SE" w:eastAsia="hr-HR"/>
        </w:rPr>
        <w:t>1.825.254,29</w:t>
      </w:r>
      <w:r w:rsidR="008D47D5" w:rsidRPr="00BF002D">
        <w:rPr>
          <w:rFonts w:eastAsia="Times New Roman" w:cstheme="minorHAnsi"/>
          <w:lang w:val="sv-SE" w:eastAsia="hr-HR"/>
        </w:rPr>
        <w:t xml:space="preserve"> € </w:t>
      </w:r>
      <w:r w:rsidR="00BF002D">
        <w:rPr>
          <w:rFonts w:eastAsia="Times New Roman" w:cstheme="minorHAnsi"/>
          <w:lang w:val="sv-SE" w:eastAsia="hr-HR"/>
        </w:rPr>
        <w:t xml:space="preserve">zbog nerealizacije projekta </w:t>
      </w:r>
      <w:r w:rsidR="005E63C7" w:rsidRPr="00BF002D">
        <w:rPr>
          <w:rFonts w:eastAsia="Times New Roman" w:cstheme="minorHAnsi"/>
          <w:lang w:val="sv-SE" w:eastAsia="hr-HR"/>
        </w:rPr>
        <w:t>Rekonstrukcija Severske ulice s komunalnom infrastrukturom</w:t>
      </w:r>
      <w:r w:rsidR="00CA4F6C">
        <w:rPr>
          <w:rFonts w:eastAsia="Times New Roman" w:cstheme="minorHAnsi"/>
          <w:lang w:val="sv-SE" w:eastAsia="hr-HR"/>
        </w:rPr>
        <w:t xml:space="preserve">, </w:t>
      </w:r>
      <w:r w:rsidR="00BF002D">
        <w:rPr>
          <w:rFonts w:eastAsia="Times New Roman" w:cstheme="minorHAnsi"/>
          <w:lang w:val="sv-SE" w:eastAsia="hr-HR"/>
        </w:rPr>
        <w:t xml:space="preserve">izgradnja rotora na Bistranskoj ulici </w:t>
      </w:r>
      <w:r w:rsidR="00CA4F6C">
        <w:rPr>
          <w:rFonts w:eastAsia="Times New Roman" w:cstheme="minorHAnsi"/>
          <w:lang w:val="sv-SE" w:eastAsia="hr-HR"/>
        </w:rPr>
        <w:t xml:space="preserve">i izgradnja pomoćnog igrališta na SC Bistra </w:t>
      </w:r>
      <w:r w:rsidR="00BF002D">
        <w:rPr>
          <w:rFonts w:eastAsia="Times New Roman" w:cstheme="minorHAnsi"/>
          <w:lang w:val="sv-SE" w:eastAsia="hr-HR"/>
        </w:rPr>
        <w:t>( projekti  su planirani za sljedeću godinu ) i izgradnja komunalne infrastrukture u Gospodarskoj zoni Bistra.</w:t>
      </w:r>
    </w:p>
    <w:p w14:paraId="0BA1AB2A" w14:textId="54AA14D4" w:rsidR="001C1DB6" w:rsidRDefault="001C1DB6" w:rsidP="005E63C7">
      <w:p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U skupini </w:t>
      </w:r>
      <w:r w:rsidRPr="001C1DB6">
        <w:rPr>
          <w:rFonts w:eastAsia="Times New Roman" w:cstheme="minorHAnsi"/>
          <w:b/>
          <w:bCs/>
          <w:lang w:val="sv-SE" w:eastAsia="hr-HR"/>
        </w:rPr>
        <w:t>45 Rashodi za dodatna ulaganja na nefinancijskoj imovini</w:t>
      </w:r>
      <w:r>
        <w:rPr>
          <w:rFonts w:eastAsia="Times New Roman" w:cstheme="minorHAnsi"/>
          <w:lang w:val="sv-SE" w:eastAsia="hr-HR"/>
        </w:rPr>
        <w:t>, rashodi su smanjeni za 3.000,00 € i odnose se na dogradnju sanitarnih čvorova na Društvenom domu na kamenolomu ( projekt je planiran za sljedeću godinu ).</w:t>
      </w:r>
    </w:p>
    <w:p w14:paraId="6B0054AD" w14:textId="77777777" w:rsidR="001C5033" w:rsidRDefault="001C5033" w:rsidP="005E63C7">
      <w:pPr>
        <w:shd w:val="clear" w:color="auto" w:fill="FFFFFF"/>
        <w:spacing w:after="0" w:line="315" w:lineRule="atLeast"/>
        <w:jc w:val="both"/>
        <w:rPr>
          <w:rFonts w:eastAsia="Times New Roman" w:cstheme="minorHAnsi"/>
          <w:lang w:val="sv-SE" w:eastAsia="hr-HR"/>
        </w:rPr>
      </w:pPr>
    </w:p>
    <w:p w14:paraId="7ACDFF96" w14:textId="77777777" w:rsidR="005B6FB8" w:rsidRDefault="005B6FB8" w:rsidP="005E63C7">
      <w:pPr>
        <w:shd w:val="clear" w:color="auto" w:fill="FFFFFF"/>
        <w:spacing w:after="0" w:line="315" w:lineRule="atLeast"/>
        <w:jc w:val="both"/>
        <w:rPr>
          <w:rFonts w:eastAsia="Times New Roman" w:cstheme="minorHAnsi"/>
          <w:lang w:val="sv-SE" w:eastAsia="hr-HR"/>
        </w:rPr>
      </w:pPr>
    </w:p>
    <w:p w14:paraId="0FC5D3D7" w14:textId="77777777" w:rsidR="00F87A77" w:rsidRPr="00F87A77" w:rsidRDefault="00F87A77" w:rsidP="00F87A77">
      <w:pPr>
        <w:shd w:val="clear" w:color="auto" w:fill="FFFFFF"/>
        <w:spacing w:after="315" w:line="315" w:lineRule="atLeast"/>
        <w:jc w:val="both"/>
        <w:rPr>
          <w:rFonts w:eastAsia="Times New Roman" w:cstheme="minorHAnsi"/>
          <w:b/>
          <w:bCs/>
          <w:lang w:val="sv-SE" w:eastAsia="hr-HR"/>
        </w:rPr>
      </w:pPr>
      <w:r w:rsidRPr="00F87A77">
        <w:rPr>
          <w:rFonts w:eastAsia="Times New Roman" w:cstheme="minorHAnsi"/>
          <w:b/>
          <w:bCs/>
          <w:highlight w:val="lightGray"/>
          <w:lang w:val="sv-SE" w:eastAsia="hr-HR"/>
        </w:rPr>
        <w:t>B. RAČUN ZADUŽIVANJA / FINANCIRANJA</w:t>
      </w:r>
    </w:p>
    <w:p w14:paraId="335C90C9" w14:textId="77777777" w:rsidR="00F87A77" w:rsidRDefault="00F87A77" w:rsidP="00F87A77">
      <w:pPr>
        <w:shd w:val="clear" w:color="auto" w:fill="FFFFFF"/>
        <w:spacing w:after="0" w:line="315" w:lineRule="atLeast"/>
        <w:jc w:val="both"/>
        <w:rPr>
          <w:rFonts w:eastAsia="Times New Roman" w:cstheme="minorHAnsi"/>
          <w:lang w:val="sv-SE" w:eastAsia="hr-HR"/>
        </w:rPr>
      </w:pPr>
      <w:bookmarkStart w:id="4" w:name="_Hlk147997716"/>
      <w:r w:rsidRPr="00BB4B9B">
        <w:rPr>
          <w:rFonts w:eastAsia="Times New Roman" w:cstheme="minorHAnsi"/>
          <w:lang w:val="sv-SE" w:eastAsia="hr-HR"/>
        </w:rPr>
        <w:t>Račun zaduživanja / financiranja sadrži podatak o primicima od zaduživanja i izdacima za financijsku imovinu i otplate zajmova za Općinu Bistra i proračunskog korisnika Dječji vrtić Kapljica.</w:t>
      </w:r>
    </w:p>
    <w:p w14:paraId="2AB587EB" w14:textId="77777777" w:rsidR="001C5033" w:rsidRPr="00BB4B9B" w:rsidRDefault="001C5033" w:rsidP="00F87A77">
      <w:pPr>
        <w:shd w:val="clear" w:color="auto" w:fill="FFFFFF"/>
        <w:spacing w:after="0" w:line="315" w:lineRule="atLeast"/>
        <w:jc w:val="both"/>
        <w:rPr>
          <w:rFonts w:eastAsia="Times New Roman" w:cstheme="minorHAnsi"/>
          <w:lang w:val="sv-SE" w:eastAsia="hr-HR"/>
        </w:rPr>
      </w:pPr>
    </w:p>
    <w:p w14:paraId="63A68053" w14:textId="51FD84BB" w:rsidR="00360373" w:rsidRPr="00BB4B9B" w:rsidRDefault="0024423B" w:rsidP="003F59A4">
      <w:pPr>
        <w:shd w:val="clear" w:color="auto" w:fill="FFFFFF"/>
        <w:spacing w:after="0" w:line="240" w:lineRule="auto"/>
        <w:jc w:val="both"/>
        <w:rPr>
          <w:rFonts w:eastAsia="Times New Roman" w:cstheme="minorHAnsi"/>
          <w:lang w:val="sv-SE" w:eastAsia="hr-HR"/>
        </w:rPr>
      </w:pPr>
      <w:r w:rsidRPr="00BB4B9B">
        <w:rPr>
          <w:rFonts w:eastAsia="Times New Roman" w:cstheme="minorHAnsi"/>
          <w:lang w:val="sv-SE" w:eastAsia="hr-HR"/>
        </w:rPr>
        <w:t xml:space="preserve">Primici od zaduživanja </w:t>
      </w:r>
      <w:r w:rsidR="00522D66" w:rsidRPr="00BB4B9B">
        <w:rPr>
          <w:rFonts w:eastAsia="Times New Roman" w:cstheme="minorHAnsi"/>
          <w:lang w:val="sv-SE" w:eastAsia="hr-HR"/>
        </w:rPr>
        <w:t xml:space="preserve">smanjeni </w:t>
      </w:r>
      <w:r w:rsidRPr="00BB4B9B">
        <w:rPr>
          <w:rFonts w:eastAsia="Times New Roman" w:cstheme="minorHAnsi"/>
          <w:lang w:val="sv-SE" w:eastAsia="hr-HR"/>
        </w:rPr>
        <w:t xml:space="preserve">su za </w:t>
      </w:r>
      <w:r w:rsidR="00522D66" w:rsidRPr="00BB4B9B">
        <w:rPr>
          <w:rFonts w:eastAsia="Times New Roman" w:cstheme="minorHAnsi"/>
          <w:lang w:val="sv-SE" w:eastAsia="hr-HR"/>
        </w:rPr>
        <w:t>708.000</w:t>
      </w:r>
      <w:r w:rsidR="008F62AB" w:rsidRPr="00BB4B9B">
        <w:rPr>
          <w:rFonts w:eastAsia="Times New Roman" w:cstheme="minorHAnsi"/>
          <w:lang w:val="sv-SE" w:eastAsia="hr-HR"/>
        </w:rPr>
        <w:t>,00</w:t>
      </w:r>
      <w:r w:rsidRPr="00BB4B9B">
        <w:rPr>
          <w:rFonts w:eastAsia="Times New Roman" w:cstheme="minorHAnsi"/>
          <w:lang w:val="sv-SE" w:eastAsia="hr-HR"/>
        </w:rPr>
        <w:t xml:space="preserve"> €</w:t>
      </w:r>
      <w:r w:rsidR="002A6089" w:rsidRPr="00BB4B9B">
        <w:rPr>
          <w:rFonts w:eastAsia="Times New Roman" w:cstheme="minorHAnsi"/>
          <w:lang w:val="sv-SE" w:eastAsia="hr-HR"/>
        </w:rPr>
        <w:t xml:space="preserve"> i iznose </w:t>
      </w:r>
      <w:r w:rsidR="00522D66" w:rsidRPr="00BB4B9B">
        <w:rPr>
          <w:rFonts w:eastAsia="Times New Roman" w:cstheme="minorHAnsi"/>
          <w:lang w:val="sv-SE" w:eastAsia="hr-HR"/>
        </w:rPr>
        <w:t>310.000,00</w:t>
      </w:r>
      <w:r w:rsidR="002A6089" w:rsidRPr="00BB4B9B">
        <w:rPr>
          <w:rFonts w:eastAsia="Times New Roman" w:cstheme="minorHAnsi"/>
          <w:lang w:val="sv-SE" w:eastAsia="hr-HR"/>
        </w:rPr>
        <w:t xml:space="preserve"> € te se odnose na dugoročno zaduživanje za projekt Izgradnja područnog vrtića Kapljica</w:t>
      </w:r>
      <w:r w:rsidR="00522D66" w:rsidRPr="00BB4B9B">
        <w:rPr>
          <w:rFonts w:eastAsia="Times New Roman" w:cstheme="minorHAnsi"/>
          <w:lang w:val="sv-SE" w:eastAsia="hr-HR"/>
        </w:rPr>
        <w:t>.</w:t>
      </w:r>
    </w:p>
    <w:p w14:paraId="317A3EE7" w14:textId="581F1718" w:rsidR="00646DD9" w:rsidRPr="00BB4B9B" w:rsidRDefault="00522D66" w:rsidP="00102D3F">
      <w:pPr>
        <w:spacing w:after="0" w:line="240" w:lineRule="auto"/>
        <w:jc w:val="both"/>
        <w:rPr>
          <w:rFonts w:eastAsia="Times New Roman" w:cstheme="minorHAnsi"/>
          <w:lang w:val="sv-SE" w:eastAsia="hr-HR"/>
        </w:rPr>
      </w:pPr>
      <w:bookmarkStart w:id="5" w:name="_Hlk184816345"/>
      <w:bookmarkStart w:id="6" w:name="_Hlk137733275"/>
      <w:r w:rsidRPr="00BB4B9B">
        <w:rPr>
          <w:rFonts w:eastAsia="Times New Roman" w:cstheme="minorHAnsi"/>
          <w:lang w:val="sv-SE" w:eastAsia="hr-HR"/>
        </w:rPr>
        <w:t>Dana 26.07.2024.g. Općina Bistra je potpisala Ugovor o kreditu br. INJN-24-1103342 sa Hrvatskom bankom za obnovu i razvitak na iznos od 2.140.000,00 € za projekt Izgradnja Područnog vrtića Kapljica.</w:t>
      </w:r>
    </w:p>
    <w:p w14:paraId="2D4B3E3F" w14:textId="049E42E3" w:rsidR="00102D3F" w:rsidRDefault="001C5033" w:rsidP="00102D3F">
      <w:pPr>
        <w:spacing w:after="0" w:line="240" w:lineRule="auto"/>
        <w:jc w:val="both"/>
        <w:rPr>
          <w:rFonts w:eastAsia="Times New Roman" w:cstheme="minorHAnsi"/>
          <w:lang w:val="sv-SE" w:eastAsia="hr-HR"/>
        </w:rPr>
      </w:pPr>
      <w:r>
        <w:rPr>
          <w:rFonts w:eastAsia="Times New Roman" w:cstheme="minorHAnsi"/>
          <w:lang w:val="sv-SE" w:eastAsia="hr-HR"/>
        </w:rPr>
        <w:t>Planirani i</w:t>
      </w:r>
      <w:r w:rsidR="00102D3F" w:rsidRPr="00BB4B9B">
        <w:rPr>
          <w:rFonts w:eastAsia="Times New Roman" w:cstheme="minorHAnsi"/>
          <w:lang w:val="sv-SE" w:eastAsia="hr-HR"/>
        </w:rPr>
        <w:t>znos od 310.000,00 € odnosi se na povlaćenje kredita od HBOR-a do kraja 2024. godine.</w:t>
      </w:r>
    </w:p>
    <w:p w14:paraId="63E4398E" w14:textId="77777777" w:rsidR="001C5033" w:rsidRPr="00BB4B9B" w:rsidRDefault="001C5033" w:rsidP="00102D3F">
      <w:pPr>
        <w:spacing w:after="0" w:line="240" w:lineRule="auto"/>
        <w:jc w:val="both"/>
        <w:rPr>
          <w:rFonts w:eastAsia="Times New Roman" w:cstheme="minorHAnsi"/>
          <w:lang w:val="sv-SE" w:eastAsia="hr-HR"/>
        </w:rPr>
      </w:pPr>
    </w:p>
    <w:bookmarkEnd w:id="5"/>
    <w:p w14:paraId="49926897" w14:textId="00270B3F" w:rsidR="00BB4B9B" w:rsidRPr="00BB4B9B" w:rsidRDefault="00BB4B9B" w:rsidP="00102D3F">
      <w:pPr>
        <w:spacing w:after="0" w:line="240" w:lineRule="auto"/>
        <w:jc w:val="both"/>
        <w:rPr>
          <w:rFonts w:eastAsia="Times New Roman" w:cstheme="minorHAnsi"/>
          <w:lang w:val="sv-SE" w:eastAsia="hr-HR"/>
        </w:rPr>
      </w:pPr>
      <w:r w:rsidRPr="00BB4B9B">
        <w:rPr>
          <w:rFonts w:eastAsia="Times New Roman" w:cstheme="minorHAnsi"/>
          <w:lang w:val="sv-SE" w:eastAsia="hr-HR"/>
        </w:rPr>
        <w:t xml:space="preserve">Izdaci za otplatu glavnica primljenih kredita i zajmova iznose 611.863,48 € i ne mijenjaju se, a odnose se na otplatu </w:t>
      </w:r>
      <w:r>
        <w:rPr>
          <w:rFonts w:eastAsia="Times New Roman" w:cstheme="minorHAnsi"/>
          <w:lang w:val="sv-SE" w:eastAsia="hr-HR"/>
        </w:rPr>
        <w:t xml:space="preserve">dugoročnog </w:t>
      </w:r>
      <w:r w:rsidRPr="00BB4B9B">
        <w:rPr>
          <w:rFonts w:eastAsia="Times New Roman" w:cstheme="minorHAnsi"/>
          <w:lang w:val="sv-SE" w:eastAsia="hr-HR"/>
        </w:rPr>
        <w:t>kredita</w:t>
      </w:r>
      <w:r>
        <w:rPr>
          <w:rFonts w:eastAsia="Times New Roman" w:cstheme="minorHAnsi"/>
          <w:lang w:val="sv-SE" w:eastAsia="hr-HR"/>
        </w:rPr>
        <w:t xml:space="preserve"> HBOR-a</w:t>
      </w:r>
      <w:r w:rsidRPr="00BB4B9B">
        <w:rPr>
          <w:rFonts w:eastAsia="Times New Roman" w:cstheme="minorHAnsi"/>
          <w:lang w:val="sv-SE" w:eastAsia="hr-HR"/>
        </w:rPr>
        <w:t xml:space="preserve"> iz 2008.g. za Izgradnju pješačkih pločnika te otplatu kratkoročnog kredita Erste&amp;Steiermarkische bank d.d. </w:t>
      </w:r>
      <w:bookmarkStart w:id="7" w:name="_Hlk137733293"/>
      <w:r>
        <w:rPr>
          <w:rFonts w:eastAsia="Times New Roman" w:cstheme="minorHAnsi"/>
          <w:lang w:val="sv-SE" w:eastAsia="hr-HR"/>
        </w:rPr>
        <w:t>(</w:t>
      </w:r>
      <w:r w:rsidRPr="00BB4B9B">
        <w:rPr>
          <w:rFonts w:cstheme="minorHAnsi"/>
          <w:lang w:val="sv-SE"/>
        </w:rPr>
        <w:t xml:space="preserve"> premošćivanje jaza nastalog zbog različite dinamike priljeva sredstava iz EU i Proračuna Republike Hrvatske i dospijeća obveza na projektu </w:t>
      </w:r>
      <w:bookmarkEnd w:id="7"/>
      <w:r w:rsidRPr="00BB4B9B">
        <w:rPr>
          <w:rFonts w:cstheme="minorHAnsi"/>
          <w:lang w:val="sv-SE"/>
        </w:rPr>
        <w:t>„Obnova zgrade stare škole i kulturno-turistička revitalizacija kroz ITU mehanizam – Ekomuzej Bistra“</w:t>
      </w:r>
      <w:r>
        <w:rPr>
          <w:rFonts w:cstheme="minorHAnsi"/>
          <w:lang w:val="sv-SE"/>
        </w:rPr>
        <w:t xml:space="preserve"> )</w:t>
      </w:r>
      <w:r w:rsidRPr="00BB4B9B">
        <w:rPr>
          <w:rFonts w:cstheme="minorHAnsi"/>
          <w:lang w:val="sv-SE"/>
        </w:rPr>
        <w:t>.</w:t>
      </w:r>
    </w:p>
    <w:p w14:paraId="526BE8AA" w14:textId="77777777" w:rsidR="00102D3F" w:rsidRPr="00646DD9" w:rsidRDefault="00102D3F" w:rsidP="003F59A4">
      <w:pPr>
        <w:spacing w:line="240" w:lineRule="auto"/>
        <w:jc w:val="both"/>
        <w:rPr>
          <w:rFonts w:eastAsia="Calibri" w:cstheme="minorHAnsi"/>
          <w:kern w:val="2"/>
          <w:lang w:val="hr-HR"/>
          <w14:ligatures w14:val="standardContextual"/>
        </w:rPr>
      </w:pPr>
    </w:p>
    <w:bookmarkEnd w:id="6"/>
    <w:bookmarkEnd w:id="4"/>
    <w:p w14:paraId="3BB437B3" w14:textId="2ACBD35D" w:rsidR="00F87A77" w:rsidRPr="00F87A77" w:rsidRDefault="00F87A77" w:rsidP="00F87A77">
      <w:pPr>
        <w:shd w:val="clear" w:color="auto" w:fill="FFFFFF"/>
        <w:spacing w:after="0" w:line="315" w:lineRule="atLeast"/>
        <w:jc w:val="both"/>
        <w:rPr>
          <w:rFonts w:eastAsia="Times New Roman" w:cstheme="minorHAnsi"/>
          <w:b/>
          <w:lang w:val="hr-HR" w:eastAsia="hr-HR"/>
        </w:rPr>
      </w:pPr>
      <w:r w:rsidRPr="00F87A77">
        <w:rPr>
          <w:rFonts w:eastAsia="Times New Roman" w:cstheme="minorHAnsi"/>
          <w:b/>
          <w:highlight w:val="lightGray"/>
          <w:lang w:val="hr-HR" w:eastAsia="hr-HR"/>
        </w:rPr>
        <w:t>C. RASPOLOŽIVA SREDSTVA IZ PRETHODNIH GODINA</w:t>
      </w:r>
    </w:p>
    <w:p w14:paraId="0BC9AFD0" w14:textId="77777777" w:rsidR="00F87A77" w:rsidRPr="00F87A77" w:rsidRDefault="00F87A77" w:rsidP="00F87A77">
      <w:pPr>
        <w:shd w:val="clear" w:color="auto" w:fill="FFFFFF"/>
        <w:spacing w:after="0" w:line="315" w:lineRule="atLeast"/>
        <w:jc w:val="both"/>
        <w:rPr>
          <w:rFonts w:eastAsia="Times New Roman" w:cstheme="minorHAnsi"/>
          <w:b/>
          <w:lang w:val="hr-HR" w:eastAsia="hr-HR"/>
        </w:rPr>
      </w:pPr>
    </w:p>
    <w:p w14:paraId="536A739C" w14:textId="73D4CDB9" w:rsidR="00F87A77" w:rsidRPr="00F87A77" w:rsidRDefault="00F87A77" w:rsidP="009368B8">
      <w:pPr>
        <w:shd w:val="clear" w:color="auto" w:fill="FFFFFF"/>
        <w:spacing w:after="0" w:line="240" w:lineRule="auto"/>
        <w:jc w:val="both"/>
        <w:rPr>
          <w:rFonts w:eastAsia="Times New Roman" w:cstheme="minorHAnsi"/>
          <w:lang w:val="hr-HR" w:eastAsia="hr-HR"/>
        </w:rPr>
      </w:pPr>
      <w:r w:rsidRPr="00F87A77">
        <w:rPr>
          <w:rFonts w:eastAsia="Times New Roman" w:cstheme="minorHAnsi"/>
          <w:lang w:val="hr-HR" w:eastAsia="hr-HR"/>
        </w:rPr>
        <w:t>Raspoloživa sredstva iz prethodnih godina sadrže podatak o višku ili manjku sredst</w:t>
      </w:r>
      <w:r w:rsidR="006B1D2F">
        <w:rPr>
          <w:rFonts w:eastAsia="Times New Roman" w:cstheme="minorHAnsi"/>
          <w:lang w:val="hr-HR" w:eastAsia="hr-HR"/>
        </w:rPr>
        <w:t>a</w:t>
      </w:r>
      <w:r w:rsidRPr="00F87A77">
        <w:rPr>
          <w:rFonts w:eastAsia="Times New Roman" w:cstheme="minorHAnsi"/>
          <w:lang w:val="hr-HR" w:eastAsia="hr-HR"/>
        </w:rPr>
        <w:t xml:space="preserve">va iz prethodne godine </w:t>
      </w:r>
      <w:r w:rsidR="003265D4">
        <w:rPr>
          <w:rFonts w:eastAsia="Times New Roman" w:cstheme="minorHAnsi"/>
          <w:lang w:val="hr-HR" w:eastAsia="hr-HR"/>
        </w:rPr>
        <w:t xml:space="preserve">i prijašnjih godina </w:t>
      </w:r>
      <w:r w:rsidRPr="00F87A77">
        <w:rPr>
          <w:rFonts w:eastAsia="Times New Roman" w:cstheme="minorHAnsi"/>
          <w:lang w:val="hr-HR" w:eastAsia="hr-HR"/>
        </w:rPr>
        <w:t>za Općinu Bistra i proračunske korisnike Dječji vrtić Kapljica i Općinsku knjižnicu Bistra</w:t>
      </w:r>
      <w:r w:rsidR="002C44E9">
        <w:rPr>
          <w:rFonts w:eastAsia="Times New Roman" w:cstheme="minorHAnsi"/>
          <w:lang w:val="hr-HR" w:eastAsia="hr-HR"/>
        </w:rPr>
        <w:t xml:space="preserve"> prema izvorima financiranja.</w:t>
      </w:r>
      <w:r w:rsidR="00373DF3">
        <w:rPr>
          <w:rFonts w:eastAsia="Times New Roman" w:cstheme="minorHAnsi"/>
          <w:lang w:val="hr-HR" w:eastAsia="hr-HR"/>
        </w:rPr>
        <w:t xml:space="preserve"> </w:t>
      </w:r>
    </w:p>
    <w:p w14:paraId="35E21897" w14:textId="5A2FBF84" w:rsidR="00F87A77" w:rsidRPr="003265D4" w:rsidRDefault="00F87A77" w:rsidP="009368B8">
      <w:pPr>
        <w:shd w:val="clear" w:color="auto" w:fill="FFFFFF"/>
        <w:spacing w:after="0" w:line="240" w:lineRule="auto"/>
        <w:jc w:val="both"/>
        <w:rPr>
          <w:rFonts w:eastAsia="Times New Roman" w:cstheme="minorHAnsi"/>
          <w:lang w:val="hr-HR" w:eastAsia="hr-HR"/>
        </w:rPr>
      </w:pPr>
      <w:r w:rsidRPr="003265D4">
        <w:rPr>
          <w:rFonts w:eastAsia="Times New Roman" w:cstheme="minorHAnsi"/>
          <w:lang w:val="hr-HR" w:eastAsia="hr-HR"/>
        </w:rPr>
        <w:t>Ukupn</w:t>
      </w:r>
      <w:r w:rsidR="00E81113">
        <w:rPr>
          <w:rFonts w:eastAsia="Times New Roman" w:cstheme="minorHAnsi"/>
          <w:lang w:val="hr-HR" w:eastAsia="hr-HR"/>
        </w:rPr>
        <w:t xml:space="preserve">o </w:t>
      </w:r>
      <w:r w:rsidR="004761D8">
        <w:rPr>
          <w:rFonts w:eastAsia="Times New Roman" w:cstheme="minorHAnsi"/>
          <w:lang w:val="hr-HR" w:eastAsia="hr-HR"/>
        </w:rPr>
        <w:t>planirani</w:t>
      </w:r>
      <w:r w:rsidRPr="003265D4">
        <w:rPr>
          <w:rFonts w:eastAsia="Times New Roman" w:cstheme="minorHAnsi"/>
          <w:lang w:val="hr-HR" w:eastAsia="hr-HR"/>
        </w:rPr>
        <w:t xml:space="preserve"> konsolidirani višak iznosi </w:t>
      </w:r>
      <w:r w:rsidR="00335ACB">
        <w:rPr>
          <w:rFonts w:eastAsia="Times New Roman" w:cstheme="minorHAnsi"/>
          <w:lang w:val="hr-HR" w:eastAsia="hr-HR"/>
        </w:rPr>
        <w:t>658.660,77</w:t>
      </w:r>
      <w:r w:rsidR="007634C9" w:rsidRPr="003265D4">
        <w:rPr>
          <w:rFonts w:eastAsia="Times New Roman" w:cstheme="minorHAnsi"/>
          <w:lang w:val="hr-HR" w:eastAsia="hr-HR"/>
        </w:rPr>
        <w:t xml:space="preserve"> €</w:t>
      </w:r>
      <w:r w:rsidRPr="003265D4">
        <w:rPr>
          <w:rFonts w:eastAsia="Times New Roman" w:cstheme="minorHAnsi"/>
          <w:lang w:val="hr-HR" w:eastAsia="hr-HR"/>
        </w:rPr>
        <w:t>.</w:t>
      </w:r>
    </w:p>
    <w:p w14:paraId="3DD6286E" w14:textId="6B9070E8" w:rsidR="00F87A77" w:rsidRDefault="00F87A77" w:rsidP="009368B8">
      <w:pPr>
        <w:shd w:val="clear" w:color="auto" w:fill="FFFFFF"/>
        <w:spacing w:after="0" w:line="240" w:lineRule="auto"/>
        <w:jc w:val="both"/>
        <w:rPr>
          <w:rFonts w:eastAsia="Times New Roman" w:cstheme="minorHAnsi"/>
          <w:lang w:val="hr-HR" w:eastAsia="hr-HR"/>
        </w:rPr>
      </w:pPr>
      <w:r w:rsidRPr="003265D4">
        <w:rPr>
          <w:rFonts w:eastAsia="Times New Roman" w:cstheme="minorHAnsi"/>
          <w:lang w:val="hr-HR" w:eastAsia="hr-HR"/>
        </w:rPr>
        <w:t xml:space="preserve">Višak prihoda Općine Bistra iznosi </w:t>
      </w:r>
      <w:r w:rsidR="00CB1608">
        <w:rPr>
          <w:rFonts w:eastAsia="Times New Roman" w:cstheme="minorHAnsi"/>
          <w:lang w:val="hr-HR" w:eastAsia="hr-HR"/>
        </w:rPr>
        <w:t>595.300,77</w:t>
      </w:r>
      <w:r w:rsidR="003265D4">
        <w:rPr>
          <w:rFonts w:eastAsia="Times New Roman" w:cstheme="minorHAnsi"/>
          <w:lang w:val="hr-HR" w:eastAsia="hr-HR"/>
        </w:rPr>
        <w:t xml:space="preserve"> €</w:t>
      </w:r>
      <w:r w:rsidRPr="003265D4">
        <w:rPr>
          <w:rFonts w:eastAsia="Times New Roman" w:cstheme="minorHAnsi"/>
          <w:lang w:val="hr-HR" w:eastAsia="hr-HR"/>
        </w:rPr>
        <w:t xml:space="preserve">, Dječjeg vrtića Kapljica </w:t>
      </w:r>
      <w:r w:rsidR="00CB1608">
        <w:rPr>
          <w:rFonts w:eastAsia="Times New Roman" w:cstheme="minorHAnsi"/>
          <w:lang w:val="hr-HR" w:eastAsia="hr-HR"/>
        </w:rPr>
        <w:t>63.310,00</w:t>
      </w:r>
      <w:r w:rsidR="003265D4">
        <w:rPr>
          <w:rFonts w:eastAsia="Times New Roman" w:cstheme="minorHAnsi"/>
          <w:lang w:val="hr-HR" w:eastAsia="hr-HR"/>
        </w:rPr>
        <w:t xml:space="preserve"> €</w:t>
      </w:r>
      <w:r w:rsidRPr="003265D4">
        <w:rPr>
          <w:rFonts w:eastAsia="Times New Roman" w:cstheme="minorHAnsi"/>
          <w:lang w:val="hr-HR" w:eastAsia="hr-HR"/>
        </w:rPr>
        <w:t xml:space="preserve"> i Općinske knjižnice Bistra </w:t>
      </w:r>
      <w:r w:rsidR="00CB1608">
        <w:rPr>
          <w:rFonts w:eastAsia="Times New Roman" w:cstheme="minorHAnsi"/>
          <w:lang w:val="hr-HR" w:eastAsia="hr-HR"/>
        </w:rPr>
        <w:t>50,00</w:t>
      </w:r>
      <w:r w:rsidR="003265D4">
        <w:rPr>
          <w:rFonts w:eastAsia="Times New Roman" w:cstheme="minorHAnsi"/>
          <w:lang w:val="hr-HR" w:eastAsia="hr-HR"/>
        </w:rPr>
        <w:t xml:space="preserve"> €.</w:t>
      </w:r>
    </w:p>
    <w:p w14:paraId="767C2F9A" w14:textId="77777777" w:rsidR="00DB5900" w:rsidRDefault="00DB5900" w:rsidP="009368B8">
      <w:pPr>
        <w:shd w:val="clear" w:color="auto" w:fill="FFFFFF"/>
        <w:spacing w:after="0" w:line="240" w:lineRule="auto"/>
        <w:jc w:val="both"/>
        <w:rPr>
          <w:rFonts w:eastAsia="Times New Roman" w:cstheme="minorHAnsi"/>
          <w:lang w:val="hr-HR" w:eastAsia="hr-HR"/>
        </w:rPr>
      </w:pPr>
    </w:p>
    <w:p w14:paraId="1817BD0A" w14:textId="73658761" w:rsidR="00DB5900" w:rsidRDefault="00DB5900" w:rsidP="00F87A77">
      <w:pPr>
        <w:shd w:val="clear" w:color="auto" w:fill="FFFFFF"/>
        <w:spacing w:after="0" w:line="315" w:lineRule="atLeast"/>
        <w:jc w:val="both"/>
        <w:rPr>
          <w:rFonts w:eastAsia="Times New Roman" w:cstheme="minorHAnsi"/>
          <w:b/>
          <w:bCs/>
          <w:i/>
          <w:iCs/>
          <w:lang w:val="hr-HR" w:eastAsia="hr-HR"/>
        </w:rPr>
      </w:pPr>
      <w:r w:rsidRPr="003F7778">
        <w:rPr>
          <w:rFonts w:eastAsia="Times New Roman" w:cstheme="minorHAnsi"/>
          <w:b/>
          <w:bCs/>
          <w:i/>
          <w:iCs/>
          <w:lang w:val="hr-HR" w:eastAsia="hr-HR"/>
        </w:rPr>
        <w:t>Planirani</w:t>
      </w:r>
      <w:r w:rsidR="009F56D2" w:rsidRPr="003F7778">
        <w:rPr>
          <w:rFonts w:eastAsia="Times New Roman" w:cstheme="minorHAnsi"/>
          <w:b/>
          <w:bCs/>
          <w:i/>
          <w:iCs/>
          <w:lang w:val="hr-HR" w:eastAsia="hr-HR"/>
        </w:rPr>
        <w:t xml:space="preserve"> </w:t>
      </w:r>
      <w:r w:rsidR="00FC02D8" w:rsidRPr="003F7778">
        <w:rPr>
          <w:rFonts w:eastAsia="Times New Roman" w:cstheme="minorHAnsi"/>
          <w:b/>
          <w:bCs/>
          <w:i/>
          <w:iCs/>
          <w:lang w:val="hr-HR" w:eastAsia="hr-HR"/>
        </w:rPr>
        <w:t>rezultat poslovanja 2024.g. po izvorima financiranja</w:t>
      </w:r>
      <w:r w:rsidR="00B65F8C">
        <w:rPr>
          <w:rFonts w:eastAsia="Times New Roman" w:cstheme="minorHAnsi"/>
          <w:b/>
          <w:bCs/>
          <w:i/>
          <w:iCs/>
          <w:lang w:val="hr-HR" w:eastAsia="hr-HR"/>
        </w:rPr>
        <w:t>:</w:t>
      </w:r>
    </w:p>
    <w:p w14:paraId="424BC7F3" w14:textId="77777777" w:rsidR="00127578" w:rsidRDefault="00127578" w:rsidP="00F87A77">
      <w:pPr>
        <w:shd w:val="clear" w:color="auto" w:fill="FFFFFF"/>
        <w:spacing w:after="0" w:line="315" w:lineRule="atLeast"/>
        <w:jc w:val="both"/>
        <w:rPr>
          <w:rFonts w:eastAsia="Times New Roman" w:cstheme="minorHAnsi"/>
          <w:b/>
          <w:bCs/>
          <w:i/>
          <w:iCs/>
          <w:lang w:val="hr-HR" w:eastAsia="hr-HR"/>
        </w:rPr>
      </w:pPr>
    </w:p>
    <w:p w14:paraId="45D2340D" w14:textId="77777777" w:rsidR="00127578" w:rsidRDefault="00127578" w:rsidP="00F87A77">
      <w:pPr>
        <w:shd w:val="clear" w:color="auto" w:fill="FFFFFF"/>
        <w:spacing w:after="0" w:line="315" w:lineRule="atLeast"/>
        <w:jc w:val="both"/>
        <w:rPr>
          <w:rFonts w:eastAsia="Times New Roman" w:cstheme="minorHAnsi"/>
          <w:b/>
          <w:bCs/>
          <w:i/>
          <w:iCs/>
          <w:lang w:val="hr-HR" w:eastAsia="hr-HR"/>
        </w:rPr>
      </w:pPr>
    </w:p>
    <w:p w14:paraId="70CECF42" w14:textId="77777777" w:rsidR="00127578" w:rsidRDefault="00127578" w:rsidP="00F87A77">
      <w:pPr>
        <w:shd w:val="clear" w:color="auto" w:fill="FFFFFF"/>
        <w:spacing w:after="0" w:line="315" w:lineRule="atLeast"/>
        <w:jc w:val="both"/>
        <w:rPr>
          <w:rFonts w:eastAsia="Times New Roman" w:cstheme="minorHAnsi"/>
          <w:b/>
          <w:bCs/>
          <w:i/>
          <w:iCs/>
          <w:lang w:val="hr-HR" w:eastAsia="hr-HR"/>
        </w:rPr>
      </w:pPr>
    </w:p>
    <w:p w14:paraId="07007909" w14:textId="77777777" w:rsidR="00127578" w:rsidRDefault="00127578" w:rsidP="00F87A77">
      <w:pPr>
        <w:shd w:val="clear" w:color="auto" w:fill="FFFFFF"/>
        <w:spacing w:after="0" w:line="315" w:lineRule="atLeast"/>
        <w:jc w:val="both"/>
        <w:rPr>
          <w:rFonts w:eastAsia="Times New Roman" w:cstheme="minorHAnsi"/>
          <w:b/>
          <w:bCs/>
          <w:i/>
          <w:iCs/>
          <w:lang w:val="hr-HR" w:eastAsia="hr-HR"/>
        </w:rPr>
      </w:pPr>
    </w:p>
    <w:p w14:paraId="24FC2B58" w14:textId="77777777" w:rsidR="00127578" w:rsidRDefault="00127578" w:rsidP="00F87A77">
      <w:pPr>
        <w:shd w:val="clear" w:color="auto" w:fill="FFFFFF"/>
        <w:spacing w:after="0" w:line="315" w:lineRule="atLeast"/>
        <w:jc w:val="both"/>
        <w:rPr>
          <w:rFonts w:eastAsia="Times New Roman" w:cstheme="minorHAnsi"/>
          <w:b/>
          <w:bCs/>
          <w:i/>
          <w:iCs/>
          <w:lang w:val="hr-HR" w:eastAsia="hr-HR"/>
        </w:rPr>
      </w:pPr>
    </w:p>
    <w:p w14:paraId="77E0DA11" w14:textId="77777777" w:rsidR="003F7778" w:rsidRDefault="003F7778" w:rsidP="00F87A77">
      <w:pPr>
        <w:shd w:val="clear" w:color="auto" w:fill="FFFFFF"/>
        <w:spacing w:after="0" w:line="315" w:lineRule="atLeast"/>
        <w:jc w:val="both"/>
        <w:rPr>
          <w:rFonts w:eastAsia="Times New Roman" w:cstheme="minorHAnsi"/>
          <w:b/>
          <w:bCs/>
          <w:i/>
          <w:iCs/>
          <w:lang w:val="hr-HR" w:eastAsia="hr-HR"/>
        </w:rPr>
      </w:pPr>
    </w:p>
    <w:p w14:paraId="3D33AEC1" w14:textId="577E383A" w:rsidR="00DB5900" w:rsidRDefault="003F7778" w:rsidP="00F87A77">
      <w:pPr>
        <w:shd w:val="clear" w:color="auto" w:fill="FFFFFF"/>
        <w:spacing w:after="0" w:line="315" w:lineRule="atLeast"/>
        <w:jc w:val="both"/>
        <w:rPr>
          <w:rFonts w:eastAsia="Times New Roman" w:cstheme="minorHAnsi"/>
          <w:b/>
          <w:bCs/>
          <w:lang w:val="hr-HR" w:eastAsia="hr-HR"/>
        </w:rPr>
      </w:pPr>
      <w:r w:rsidRPr="00741213">
        <w:rPr>
          <w:rFonts w:eastAsia="Times New Roman" w:cstheme="minorHAnsi"/>
          <w:b/>
          <w:bCs/>
          <w:lang w:val="hr-HR" w:eastAsia="hr-HR"/>
        </w:rPr>
        <w:lastRenderedPageBreak/>
        <w:t>OPĆINA BISTRA</w:t>
      </w:r>
    </w:p>
    <w:p w14:paraId="5229A5B0" w14:textId="77777777" w:rsidR="00CB6372" w:rsidRPr="003265D4" w:rsidRDefault="00CB6372" w:rsidP="00F87A77">
      <w:pPr>
        <w:shd w:val="clear" w:color="auto" w:fill="FFFFFF"/>
        <w:spacing w:after="0" w:line="315" w:lineRule="atLeast"/>
        <w:jc w:val="both"/>
        <w:rPr>
          <w:rFonts w:eastAsia="Times New Roman" w:cstheme="minorHAnsi"/>
          <w:lang w:val="hr-HR" w:eastAsia="hr-HR"/>
        </w:rPr>
      </w:pPr>
    </w:p>
    <w:tbl>
      <w:tblPr>
        <w:tblStyle w:val="Reetkatablice"/>
        <w:tblW w:w="9464" w:type="dxa"/>
        <w:tblLayout w:type="fixed"/>
        <w:tblLook w:val="04A0" w:firstRow="1" w:lastRow="0" w:firstColumn="1" w:lastColumn="0" w:noHBand="0" w:noVBand="1"/>
      </w:tblPr>
      <w:tblGrid>
        <w:gridCol w:w="817"/>
        <w:gridCol w:w="4536"/>
        <w:gridCol w:w="1985"/>
        <w:gridCol w:w="2126"/>
      </w:tblGrid>
      <w:tr w:rsidR="00DB5900" w14:paraId="69D8E254" w14:textId="77777777" w:rsidTr="00742BB3">
        <w:tc>
          <w:tcPr>
            <w:tcW w:w="817" w:type="dxa"/>
          </w:tcPr>
          <w:p w14:paraId="34527A59" w14:textId="77777777" w:rsidR="00DB5900" w:rsidRPr="00680CFA" w:rsidRDefault="00DB5900" w:rsidP="00742BB3">
            <w:pPr>
              <w:rPr>
                <w:b/>
                <w:sz w:val="18"/>
                <w:szCs w:val="18"/>
              </w:rPr>
            </w:pPr>
            <w:r w:rsidRPr="00680CFA">
              <w:rPr>
                <w:b/>
                <w:sz w:val="18"/>
                <w:szCs w:val="18"/>
              </w:rPr>
              <w:t>REDNI BROJ</w:t>
            </w:r>
          </w:p>
        </w:tc>
        <w:tc>
          <w:tcPr>
            <w:tcW w:w="4536" w:type="dxa"/>
          </w:tcPr>
          <w:p w14:paraId="5B2C68FE" w14:textId="77777777" w:rsidR="00DB5900" w:rsidRPr="00680CFA" w:rsidRDefault="00DB5900" w:rsidP="00742BB3">
            <w:pPr>
              <w:jc w:val="center"/>
              <w:rPr>
                <w:b/>
                <w:sz w:val="18"/>
                <w:szCs w:val="18"/>
              </w:rPr>
            </w:pPr>
            <w:r w:rsidRPr="00680CFA">
              <w:rPr>
                <w:b/>
                <w:sz w:val="18"/>
                <w:szCs w:val="18"/>
              </w:rPr>
              <w:t>IZVOR FINANCIRANJA</w:t>
            </w:r>
          </w:p>
        </w:tc>
        <w:tc>
          <w:tcPr>
            <w:tcW w:w="1985" w:type="dxa"/>
          </w:tcPr>
          <w:p w14:paraId="51C4CF1C" w14:textId="77777777" w:rsidR="00DB5900" w:rsidRPr="00680CFA" w:rsidRDefault="00DB5900" w:rsidP="00742BB3">
            <w:pPr>
              <w:jc w:val="center"/>
              <w:rPr>
                <w:b/>
                <w:sz w:val="18"/>
                <w:szCs w:val="18"/>
              </w:rPr>
            </w:pPr>
            <w:r w:rsidRPr="00680CFA">
              <w:rPr>
                <w:b/>
                <w:sz w:val="18"/>
                <w:szCs w:val="18"/>
              </w:rPr>
              <w:t>MANJAK</w:t>
            </w:r>
            <w:r>
              <w:rPr>
                <w:b/>
                <w:sz w:val="18"/>
                <w:szCs w:val="18"/>
              </w:rPr>
              <w:t xml:space="preserve">                  </w:t>
            </w:r>
            <w:proofErr w:type="gramStart"/>
            <w:r>
              <w:rPr>
                <w:b/>
                <w:sz w:val="18"/>
                <w:szCs w:val="18"/>
              </w:rPr>
              <w:t xml:space="preserve">   </w:t>
            </w:r>
            <w:r w:rsidRPr="006F7EA5">
              <w:rPr>
                <w:bCs/>
                <w:sz w:val="18"/>
                <w:szCs w:val="18"/>
              </w:rPr>
              <w:t>(</w:t>
            </w:r>
            <w:proofErr w:type="gramEnd"/>
            <w:r w:rsidRPr="006F7EA5">
              <w:rPr>
                <w:bCs/>
                <w:sz w:val="18"/>
                <w:szCs w:val="18"/>
              </w:rPr>
              <w:t xml:space="preserve"> u </w:t>
            </w:r>
            <w:proofErr w:type="spellStart"/>
            <w:r w:rsidRPr="006F7EA5">
              <w:rPr>
                <w:bCs/>
                <w:sz w:val="18"/>
                <w:szCs w:val="18"/>
              </w:rPr>
              <w:t>eurima</w:t>
            </w:r>
            <w:proofErr w:type="spellEnd"/>
            <w:r w:rsidRPr="006F7EA5">
              <w:rPr>
                <w:bCs/>
                <w:sz w:val="18"/>
                <w:szCs w:val="18"/>
              </w:rPr>
              <w:t xml:space="preserve"> )</w:t>
            </w:r>
          </w:p>
        </w:tc>
        <w:tc>
          <w:tcPr>
            <w:tcW w:w="2126" w:type="dxa"/>
          </w:tcPr>
          <w:p w14:paraId="064A4229" w14:textId="77777777" w:rsidR="00DB5900" w:rsidRPr="00680CFA" w:rsidRDefault="00DB5900" w:rsidP="00742BB3">
            <w:pPr>
              <w:jc w:val="center"/>
              <w:rPr>
                <w:b/>
                <w:sz w:val="18"/>
                <w:szCs w:val="18"/>
              </w:rPr>
            </w:pPr>
            <w:r w:rsidRPr="00680CFA">
              <w:rPr>
                <w:b/>
                <w:sz w:val="18"/>
                <w:szCs w:val="18"/>
              </w:rPr>
              <w:t>VI</w:t>
            </w:r>
            <w:r>
              <w:rPr>
                <w:b/>
                <w:sz w:val="18"/>
                <w:szCs w:val="18"/>
              </w:rPr>
              <w:t>Š</w:t>
            </w:r>
            <w:r w:rsidRPr="00680CFA">
              <w:rPr>
                <w:b/>
                <w:sz w:val="18"/>
                <w:szCs w:val="18"/>
              </w:rPr>
              <w:t>AK</w:t>
            </w:r>
            <w:r>
              <w:rPr>
                <w:b/>
                <w:sz w:val="18"/>
                <w:szCs w:val="18"/>
              </w:rPr>
              <w:t xml:space="preserve">                          </w:t>
            </w:r>
            <w:proofErr w:type="gramStart"/>
            <w:r>
              <w:rPr>
                <w:b/>
                <w:sz w:val="18"/>
                <w:szCs w:val="18"/>
              </w:rPr>
              <w:t xml:space="preserve">   </w:t>
            </w:r>
            <w:r w:rsidRPr="006F7EA5">
              <w:rPr>
                <w:bCs/>
                <w:sz w:val="18"/>
                <w:szCs w:val="18"/>
              </w:rPr>
              <w:t>(</w:t>
            </w:r>
            <w:proofErr w:type="gramEnd"/>
            <w:r w:rsidRPr="006F7EA5">
              <w:rPr>
                <w:bCs/>
                <w:sz w:val="18"/>
                <w:szCs w:val="18"/>
              </w:rPr>
              <w:t xml:space="preserve"> u </w:t>
            </w:r>
            <w:proofErr w:type="spellStart"/>
            <w:r w:rsidRPr="006F7EA5">
              <w:rPr>
                <w:bCs/>
                <w:sz w:val="18"/>
                <w:szCs w:val="18"/>
              </w:rPr>
              <w:t>eurima</w:t>
            </w:r>
            <w:proofErr w:type="spellEnd"/>
            <w:r w:rsidRPr="006F7EA5">
              <w:rPr>
                <w:bCs/>
                <w:sz w:val="18"/>
                <w:szCs w:val="18"/>
              </w:rPr>
              <w:t xml:space="preserve"> )</w:t>
            </w:r>
          </w:p>
        </w:tc>
      </w:tr>
      <w:tr w:rsidR="00DB5900" w14:paraId="6E3C2606" w14:textId="77777777" w:rsidTr="00742BB3">
        <w:tc>
          <w:tcPr>
            <w:tcW w:w="817" w:type="dxa"/>
          </w:tcPr>
          <w:p w14:paraId="406F9CA3" w14:textId="77777777" w:rsidR="00DB5900" w:rsidRDefault="00DB5900" w:rsidP="00742BB3">
            <w:r>
              <w:t>1.</w:t>
            </w:r>
          </w:p>
        </w:tc>
        <w:tc>
          <w:tcPr>
            <w:tcW w:w="4536" w:type="dxa"/>
          </w:tcPr>
          <w:p w14:paraId="14D8F72E" w14:textId="77777777" w:rsidR="00DB5900" w:rsidRDefault="00DB5900" w:rsidP="00742BB3">
            <w:proofErr w:type="spellStart"/>
            <w:r>
              <w:t>Opći</w:t>
            </w:r>
            <w:proofErr w:type="spellEnd"/>
            <w:r>
              <w:t xml:space="preserve"> </w:t>
            </w:r>
            <w:proofErr w:type="spellStart"/>
            <w:r>
              <w:t>prihodi</w:t>
            </w:r>
            <w:proofErr w:type="spellEnd"/>
            <w:r>
              <w:t xml:space="preserve"> </w:t>
            </w:r>
            <w:proofErr w:type="spellStart"/>
            <w:r>
              <w:t>i</w:t>
            </w:r>
            <w:proofErr w:type="spellEnd"/>
            <w:r>
              <w:t xml:space="preserve"> </w:t>
            </w:r>
            <w:proofErr w:type="spellStart"/>
            <w:r>
              <w:t>primici</w:t>
            </w:r>
            <w:proofErr w:type="spellEnd"/>
            <w:r>
              <w:t xml:space="preserve"> – </w:t>
            </w:r>
            <w:proofErr w:type="spellStart"/>
            <w:r>
              <w:t>izvor</w:t>
            </w:r>
            <w:proofErr w:type="spellEnd"/>
            <w:r>
              <w:t xml:space="preserve"> 1.0.</w:t>
            </w:r>
          </w:p>
        </w:tc>
        <w:tc>
          <w:tcPr>
            <w:tcW w:w="1985" w:type="dxa"/>
          </w:tcPr>
          <w:p w14:paraId="628F4AA5" w14:textId="77777777" w:rsidR="00DB5900" w:rsidRDefault="00DB5900" w:rsidP="00742BB3">
            <w:pPr>
              <w:jc w:val="right"/>
            </w:pPr>
          </w:p>
        </w:tc>
        <w:tc>
          <w:tcPr>
            <w:tcW w:w="2126" w:type="dxa"/>
          </w:tcPr>
          <w:p w14:paraId="2E2F78DB" w14:textId="77777777" w:rsidR="00DB5900" w:rsidRDefault="00DB5900" w:rsidP="00742BB3">
            <w:pPr>
              <w:jc w:val="right"/>
            </w:pPr>
            <w:r>
              <w:t>548.262,78</w:t>
            </w:r>
          </w:p>
        </w:tc>
      </w:tr>
      <w:tr w:rsidR="00DB5900" w14:paraId="32C2E192" w14:textId="77777777" w:rsidTr="00742BB3">
        <w:tc>
          <w:tcPr>
            <w:tcW w:w="817" w:type="dxa"/>
          </w:tcPr>
          <w:p w14:paraId="3857D7AD" w14:textId="787EA9F9" w:rsidR="00DB5900" w:rsidRDefault="00A55DF8" w:rsidP="00742BB3">
            <w:r>
              <w:t>2</w:t>
            </w:r>
            <w:r w:rsidR="00DB5900">
              <w:t>.</w:t>
            </w:r>
          </w:p>
        </w:tc>
        <w:tc>
          <w:tcPr>
            <w:tcW w:w="4536" w:type="dxa"/>
          </w:tcPr>
          <w:p w14:paraId="1CF9D4F4" w14:textId="77777777" w:rsidR="00DB5900" w:rsidRDefault="00DB5900" w:rsidP="00742BB3">
            <w:proofErr w:type="spellStart"/>
            <w:r>
              <w:t>Prihod</w:t>
            </w:r>
            <w:proofErr w:type="spellEnd"/>
            <w:r>
              <w:t xml:space="preserve"> za </w:t>
            </w:r>
            <w:proofErr w:type="spellStart"/>
            <w:r>
              <w:t>posebne</w:t>
            </w:r>
            <w:proofErr w:type="spellEnd"/>
            <w:r>
              <w:t xml:space="preserve"> </w:t>
            </w:r>
            <w:proofErr w:type="spellStart"/>
            <w:r>
              <w:t>namjene</w:t>
            </w:r>
            <w:proofErr w:type="spellEnd"/>
            <w:r>
              <w:t xml:space="preserve"> – </w:t>
            </w:r>
            <w:proofErr w:type="spellStart"/>
            <w:r>
              <w:t>izvor</w:t>
            </w:r>
            <w:proofErr w:type="spellEnd"/>
            <w:r>
              <w:t xml:space="preserve"> 4.0.3.</w:t>
            </w:r>
          </w:p>
        </w:tc>
        <w:tc>
          <w:tcPr>
            <w:tcW w:w="1985" w:type="dxa"/>
          </w:tcPr>
          <w:p w14:paraId="376B4498" w14:textId="77777777" w:rsidR="00DB5900" w:rsidRDefault="00DB5900" w:rsidP="00742BB3">
            <w:pPr>
              <w:jc w:val="right"/>
            </w:pPr>
            <w:r>
              <w:t>10.711,26</w:t>
            </w:r>
          </w:p>
        </w:tc>
        <w:tc>
          <w:tcPr>
            <w:tcW w:w="2126" w:type="dxa"/>
          </w:tcPr>
          <w:p w14:paraId="29335EA6" w14:textId="77777777" w:rsidR="00DB5900" w:rsidRDefault="00DB5900" w:rsidP="00742BB3">
            <w:pPr>
              <w:jc w:val="right"/>
            </w:pPr>
          </w:p>
        </w:tc>
      </w:tr>
      <w:tr w:rsidR="00DB5900" w14:paraId="161D9A7C" w14:textId="77777777" w:rsidTr="00742BB3">
        <w:tc>
          <w:tcPr>
            <w:tcW w:w="817" w:type="dxa"/>
          </w:tcPr>
          <w:p w14:paraId="79545AA7" w14:textId="2690E815" w:rsidR="00DB5900" w:rsidRDefault="00A55DF8" w:rsidP="00742BB3">
            <w:r>
              <w:t>3</w:t>
            </w:r>
            <w:r w:rsidR="00DB5900">
              <w:t>.</w:t>
            </w:r>
          </w:p>
        </w:tc>
        <w:tc>
          <w:tcPr>
            <w:tcW w:w="4536" w:type="dxa"/>
          </w:tcPr>
          <w:p w14:paraId="3426B6D9" w14:textId="77777777" w:rsidR="00DB5900" w:rsidRDefault="00DB5900" w:rsidP="00742BB3">
            <w:proofErr w:type="spellStart"/>
            <w:r>
              <w:t>Prihodi</w:t>
            </w:r>
            <w:proofErr w:type="spellEnd"/>
            <w:r>
              <w:t xml:space="preserve"> za </w:t>
            </w:r>
            <w:proofErr w:type="spellStart"/>
            <w:r>
              <w:t>posebne</w:t>
            </w:r>
            <w:proofErr w:type="spellEnd"/>
            <w:r>
              <w:t xml:space="preserve"> </w:t>
            </w:r>
            <w:proofErr w:type="spellStart"/>
            <w:r>
              <w:t>namjene</w:t>
            </w:r>
            <w:proofErr w:type="spellEnd"/>
            <w:r>
              <w:t xml:space="preserve"> – </w:t>
            </w:r>
            <w:proofErr w:type="spellStart"/>
            <w:r>
              <w:t>izvor</w:t>
            </w:r>
            <w:proofErr w:type="spellEnd"/>
            <w:r>
              <w:t xml:space="preserve"> 4.0.4.</w:t>
            </w:r>
          </w:p>
        </w:tc>
        <w:tc>
          <w:tcPr>
            <w:tcW w:w="1985" w:type="dxa"/>
          </w:tcPr>
          <w:p w14:paraId="4C41782D" w14:textId="77777777" w:rsidR="00DB5900" w:rsidRDefault="00DB5900" w:rsidP="00742BB3">
            <w:pPr>
              <w:jc w:val="right"/>
            </w:pPr>
          </w:p>
        </w:tc>
        <w:tc>
          <w:tcPr>
            <w:tcW w:w="2126" w:type="dxa"/>
          </w:tcPr>
          <w:p w14:paraId="06AC2BEB" w14:textId="77777777" w:rsidR="00DB5900" w:rsidRDefault="00DB5900" w:rsidP="00742BB3">
            <w:pPr>
              <w:jc w:val="right"/>
            </w:pPr>
            <w:r>
              <w:t>3.070,33</w:t>
            </w:r>
          </w:p>
        </w:tc>
      </w:tr>
      <w:tr w:rsidR="00DB5900" w14:paraId="1B1BF435" w14:textId="77777777" w:rsidTr="00742BB3">
        <w:tc>
          <w:tcPr>
            <w:tcW w:w="817" w:type="dxa"/>
          </w:tcPr>
          <w:p w14:paraId="08BC3ECC" w14:textId="26786A93" w:rsidR="00DB5900" w:rsidRDefault="00A55DF8" w:rsidP="00742BB3">
            <w:r>
              <w:t>4</w:t>
            </w:r>
            <w:r w:rsidR="00DB5900">
              <w:t>.</w:t>
            </w:r>
          </w:p>
        </w:tc>
        <w:tc>
          <w:tcPr>
            <w:tcW w:w="4536" w:type="dxa"/>
          </w:tcPr>
          <w:p w14:paraId="38C1D0FB" w14:textId="77777777" w:rsidR="00DB5900" w:rsidRDefault="00DB5900" w:rsidP="00742BB3">
            <w:proofErr w:type="spellStart"/>
            <w:r>
              <w:t>Pomoći</w:t>
            </w:r>
            <w:proofErr w:type="spellEnd"/>
            <w:r>
              <w:t xml:space="preserve"> – </w:t>
            </w:r>
            <w:proofErr w:type="spellStart"/>
            <w:r>
              <w:t>izvor</w:t>
            </w:r>
            <w:proofErr w:type="spellEnd"/>
            <w:r>
              <w:t xml:space="preserve"> 5.0.6.</w:t>
            </w:r>
          </w:p>
        </w:tc>
        <w:tc>
          <w:tcPr>
            <w:tcW w:w="1985" w:type="dxa"/>
          </w:tcPr>
          <w:p w14:paraId="7E7B01D9" w14:textId="77777777" w:rsidR="00DB5900" w:rsidRDefault="00DB5900" w:rsidP="00742BB3">
            <w:pPr>
              <w:jc w:val="right"/>
            </w:pPr>
          </w:p>
        </w:tc>
        <w:tc>
          <w:tcPr>
            <w:tcW w:w="2126" w:type="dxa"/>
          </w:tcPr>
          <w:p w14:paraId="5002EBC6" w14:textId="77777777" w:rsidR="00DB5900" w:rsidRDefault="00DB5900" w:rsidP="00742BB3">
            <w:pPr>
              <w:jc w:val="right"/>
            </w:pPr>
            <w:r>
              <w:t>8.132,78</w:t>
            </w:r>
          </w:p>
        </w:tc>
      </w:tr>
      <w:tr w:rsidR="00DB5900" w14:paraId="376501DA" w14:textId="77777777" w:rsidTr="00742BB3">
        <w:tc>
          <w:tcPr>
            <w:tcW w:w="817" w:type="dxa"/>
          </w:tcPr>
          <w:p w14:paraId="1A74509A" w14:textId="53AA8211" w:rsidR="00DB5900" w:rsidRDefault="00A55DF8" w:rsidP="00742BB3">
            <w:r>
              <w:t>5</w:t>
            </w:r>
            <w:r w:rsidR="00DB5900">
              <w:t>.</w:t>
            </w:r>
          </w:p>
        </w:tc>
        <w:tc>
          <w:tcPr>
            <w:tcW w:w="4536" w:type="dxa"/>
          </w:tcPr>
          <w:p w14:paraId="7B44D206" w14:textId="77777777" w:rsidR="00DB5900" w:rsidRDefault="00DB5900" w:rsidP="00742BB3">
            <w:proofErr w:type="spellStart"/>
            <w:r>
              <w:t>Pomoći</w:t>
            </w:r>
            <w:proofErr w:type="spellEnd"/>
            <w:r>
              <w:t xml:space="preserve"> – </w:t>
            </w:r>
            <w:proofErr w:type="spellStart"/>
            <w:r>
              <w:t>izvor</w:t>
            </w:r>
            <w:proofErr w:type="spellEnd"/>
            <w:r>
              <w:t xml:space="preserve"> 5.3.</w:t>
            </w:r>
          </w:p>
        </w:tc>
        <w:tc>
          <w:tcPr>
            <w:tcW w:w="1985" w:type="dxa"/>
          </w:tcPr>
          <w:p w14:paraId="1A3A2538" w14:textId="77777777" w:rsidR="00DB5900" w:rsidRDefault="00DB5900" w:rsidP="00742BB3">
            <w:pPr>
              <w:jc w:val="right"/>
            </w:pPr>
          </w:p>
        </w:tc>
        <w:tc>
          <w:tcPr>
            <w:tcW w:w="2126" w:type="dxa"/>
          </w:tcPr>
          <w:p w14:paraId="43B2A4B1" w14:textId="77777777" w:rsidR="00DB5900" w:rsidRDefault="00DB5900" w:rsidP="00742BB3">
            <w:pPr>
              <w:jc w:val="right"/>
            </w:pPr>
            <w:r>
              <w:t>13.000,00</w:t>
            </w:r>
          </w:p>
        </w:tc>
      </w:tr>
      <w:tr w:rsidR="00DB5900" w14:paraId="1EAE3E37" w14:textId="77777777" w:rsidTr="00742BB3">
        <w:tc>
          <w:tcPr>
            <w:tcW w:w="817" w:type="dxa"/>
          </w:tcPr>
          <w:p w14:paraId="3904E316" w14:textId="4B9D745D" w:rsidR="00DB5900" w:rsidRDefault="00A55DF8" w:rsidP="00742BB3">
            <w:r>
              <w:t>6</w:t>
            </w:r>
            <w:r w:rsidR="00DB5900">
              <w:t>.</w:t>
            </w:r>
          </w:p>
        </w:tc>
        <w:tc>
          <w:tcPr>
            <w:tcW w:w="4536" w:type="dxa"/>
          </w:tcPr>
          <w:p w14:paraId="0B888322" w14:textId="77777777" w:rsidR="00DB5900" w:rsidRDefault="00DB5900" w:rsidP="00742BB3">
            <w:proofErr w:type="spellStart"/>
            <w:r>
              <w:t>Pomoći</w:t>
            </w:r>
            <w:proofErr w:type="spellEnd"/>
            <w:r>
              <w:t xml:space="preserve"> – </w:t>
            </w:r>
            <w:proofErr w:type="spellStart"/>
            <w:r>
              <w:t>izvor</w:t>
            </w:r>
            <w:proofErr w:type="spellEnd"/>
            <w:r>
              <w:t xml:space="preserve"> 5.8.</w:t>
            </w:r>
          </w:p>
        </w:tc>
        <w:tc>
          <w:tcPr>
            <w:tcW w:w="1985" w:type="dxa"/>
          </w:tcPr>
          <w:p w14:paraId="0F1B756A" w14:textId="77777777" w:rsidR="00DB5900" w:rsidRDefault="00DB5900" w:rsidP="00742BB3">
            <w:pPr>
              <w:jc w:val="right"/>
            </w:pPr>
            <w:r>
              <w:t>31.433,14</w:t>
            </w:r>
          </w:p>
        </w:tc>
        <w:tc>
          <w:tcPr>
            <w:tcW w:w="2126" w:type="dxa"/>
          </w:tcPr>
          <w:p w14:paraId="2B74109E" w14:textId="77777777" w:rsidR="00DB5900" w:rsidRDefault="00DB5900" w:rsidP="00742BB3">
            <w:pPr>
              <w:jc w:val="right"/>
            </w:pPr>
            <w:r>
              <w:t>39.974,46</w:t>
            </w:r>
          </w:p>
        </w:tc>
      </w:tr>
      <w:tr w:rsidR="00DB5900" w:rsidRPr="00DB5900" w14:paraId="470FC151" w14:textId="77777777" w:rsidTr="00742BB3">
        <w:tc>
          <w:tcPr>
            <w:tcW w:w="817" w:type="dxa"/>
          </w:tcPr>
          <w:p w14:paraId="4B7C8991" w14:textId="17729F5E" w:rsidR="00DB5900" w:rsidRDefault="00A55DF8" w:rsidP="00742BB3">
            <w:r>
              <w:t>7</w:t>
            </w:r>
            <w:r w:rsidR="00DB5900">
              <w:t>.</w:t>
            </w:r>
          </w:p>
        </w:tc>
        <w:tc>
          <w:tcPr>
            <w:tcW w:w="4536" w:type="dxa"/>
          </w:tcPr>
          <w:p w14:paraId="03B66D86" w14:textId="35A7AEB2" w:rsidR="00DB5900" w:rsidRPr="00DB5900" w:rsidRDefault="00DB5900" w:rsidP="00742BB3">
            <w:pPr>
              <w:rPr>
                <w:bCs/>
                <w:lang w:val="sv-SE"/>
              </w:rPr>
            </w:pPr>
            <w:r w:rsidRPr="00DB5900">
              <w:rPr>
                <w:bCs/>
                <w:lang w:val="sv-SE"/>
              </w:rPr>
              <w:t xml:space="preserve">Prihodi za posebne namjene </w:t>
            </w:r>
            <w:r>
              <w:rPr>
                <w:bCs/>
                <w:lang w:val="sv-SE"/>
              </w:rPr>
              <w:t>–</w:t>
            </w:r>
            <w:r w:rsidRPr="00DB5900">
              <w:rPr>
                <w:bCs/>
                <w:lang w:val="sv-SE"/>
              </w:rPr>
              <w:t xml:space="preserve"> i</w:t>
            </w:r>
            <w:r>
              <w:rPr>
                <w:bCs/>
                <w:lang w:val="sv-SE"/>
              </w:rPr>
              <w:t>zvor 4.0.4. – iz 2022.g.</w:t>
            </w:r>
          </w:p>
        </w:tc>
        <w:tc>
          <w:tcPr>
            <w:tcW w:w="1985" w:type="dxa"/>
          </w:tcPr>
          <w:p w14:paraId="08946C19" w14:textId="1F3E0DE6" w:rsidR="00DB5900" w:rsidRPr="00DB5900" w:rsidRDefault="00DB5900" w:rsidP="00742BB3">
            <w:pPr>
              <w:jc w:val="right"/>
              <w:rPr>
                <w:bCs/>
                <w:lang w:val="sv-SE"/>
              </w:rPr>
            </w:pPr>
            <w:r>
              <w:rPr>
                <w:bCs/>
                <w:lang w:val="sv-SE"/>
              </w:rPr>
              <w:t>1.539,74</w:t>
            </w:r>
          </w:p>
        </w:tc>
        <w:tc>
          <w:tcPr>
            <w:tcW w:w="2126" w:type="dxa"/>
          </w:tcPr>
          <w:p w14:paraId="4103BA52" w14:textId="77777777" w:rsidR="00DB5900" w:rsidRPr="00DB5900" w:rsidRDefault="00DB5900" w:rsidP="00742BB3">
            <w:pPr>
              <w:jc w:val="right"/>
              <w:rPr>
                <w:bCs/>
                <w:lang w:val="sv-SE"/>
              </w:rPr>
            </w:pPr>
          </w:p>
        </w:tc>
      </w:tr>
      <w:tr w:rsidR="00DB5900" w:rsidRPr="00DB5900" w14:paraId="13F01028" w14:textId="77777777" w:rsidTr="00742BB3">
        <w:tc>
          <w:tcPr>
            <w:tcW w:w="817" w:type="dxa"/>
          </w:tcPr>
          <w:p w14:paraId="5BACB0AC" w14:textId="1CAA03D3" w:rsidR="00DB5900" w:rsidRPr="00DB5900" w:rsidRDefault="00A55DF8" w:rsidP="00742BB3">
            <w:pPr>
              <w:rPr>
                <w:lang w:val="sv-SE"/>
              </w:rPr>
            </w:pPr>
            <w:r>
              <w:rPr>
                <w:lang w:val="sv-SE"/>
              </w:rPr>
              <w:t>8</w:t>
            </w:r>
            <w:r w:rsidR="00DB5900">
              <w:rPr>
                <w:lang w:val="sv-SE"/>
              </w:rPr>
              <w:t>.</w:t>
            </w:r>
          </w:p>
        </w:tc>
        <w:tc>
          <w:tcPr>
            <w:tcW w:w="4536" w:type="dxa"/>
          </w:tcPr>
          <w:p w14:paraId="0B028E74" w14:textId="18FD820C" w:rsidR="00DB5900" w:rsidRPr="00DB5900" w:rsidRDefault="00DB5900" w:rsidP="00742BB3">
            <w:pPr>
              <w:rPr>
                <w:bCs/>
                <w:lang w:val="sv-SE"/>
              </w:rPr>
            </w:pPr>
            <w:r>
              <w:rPr>
                <w:bCs/>
                <w:lang w:val="sv-SE"/>
              </w:rPr>
              <w:t>Pomoći – izvor 5.3. – iz 2022.g.</w:t>
            </w:r>
          </w:p>
        </w:tc>
        <w:tc>
          <w:tcPr>
            <w:tcW w:w="1985" w:type="dxa"/>
          </w:tcPr>
          <w:p w14:paraId="7C1FB50E" w14:textId="77777777" w:rsidR="00DB5900" w:rsidRPr="00DB5900" w:rsidRDefault="00DB5900" w:rsidP="00742BB3">
            <w:pPr>
              <w:jc w:val="right"/>
              <w:rPr>
                <w:bCs/>
                <w:lang w:val="sv-SE"/>
              </w:rPr>
            </w:pPr>
          </w:p>
        </w:tc>
        <w:tc>
          <w:tcPr>
            <w:tcW w:w="2126" w:type="dxa"/>
          </w:tcPr>
          <w:p w14:paraId="6771CDC6" w14:textId="5C52915D" w:rsidR="00DB5900" w:rsidRPr="00DB5900" w:rsidRDefault="00DB5900" w:rsidP="00742BB3">
            <w:pPr>
              <w:jc w:val="right"/>
              <w:rPr>
                <w:bCs/>
                <w:lang w:val="sv-SE"/>
              </w:rPr>
            </w:pPr>
            <w:r>
              <w:rPr>
                <w:bCs/>
                <w:lang w:val="sv-SE"/>
              </w:rPr>
              <w:t>26.544,56</w:t>
            </w:r>
          </w:p>
        </w:tc>
      </w:tr>
      <w:tr w:rsidR="00DB5900" w14:paraId="1FDE39BA" w14:textId="77777777" w:rsidTr="00742BB3">
        <w:tc>
          <w:tcPr>
            <w:tcW w:w="817" w:type="dxa"/>
          </w:tcPr>
          <w:p w14:paraId="1D957C07" w14:textId="77777777" w:rsidR="00DB5900" w:rsidRPr="00DB5900" w:rsidRDefault="00DB5900" w:rsidP="00742BB3">
            <w:pPr>
              <w:rPr>
                <w:lang w:val="sv-SE"/>
              </w:rPr>
            </w:pPr>
          </w:p>
        </w:tc>
        <w:tc>
          <w:tcPr>
            <w:tcW w:w="4536" w:type="dxa"/>
          </w:tcPr>
          <w:p w14:paraId="0AC3ED4A" w14:textId="77777777" w:rsidR="00DB5900" w:rsidRPr="00803C81" w:rsidRDefault="00DB5900" w:rsidP="00742BB3">
            <w:pPr>
              <w:rPr>
                <w:b/>
              </w:rPr>
            </w:pPr>
            <w:r w:rsidRPr="00803C81">
              <w:rPr>
                <w:b/>
              </w:rPr>
              <w:t xml:space="preserve">UKUPNO </w:t>
            </w:r>
            <w:proofErr w:type="spellStart"/>
            <w:r w:rsidRPr="00803C81">
              <w:rPr>
                <w:b/>
              </w:rPr>
              <w:t>manjak</w:t>
            </w:r>
            <w:proofErr w:type="spellEnd"/>
            <w:r w:rsidRPr="00803C81">
              <w:rPr>
                <w:b/>
              </w:rPr>
              <w:t xml:space="preserve"> / </w:t>
            </w:r>
            <w:proofErr w:type="spellStart"/>
            <w:r w:rsidRPr="00803C81">
              <w:rPr>
                <w:b/>
              </w:rPr>
              <w:t>višak</w:t>
            </w:r>
            <w:proofErr w:type="spellEnd"/>
          </w:p>
        </w:tc>
        <w:tc>
          <w:tcPr>
            <w:tcW w:w="1985" w:type="dxa"/>
          </w:tcPr>
          <w:p w14:paraId="1972F412" w14:textId="2734D0E8" w:rsidR="00DB5900" w:rsidRPr="00D7638B" w:rsidRDefault="009F56D2" w:rsidP="00742BB3">
            <w:pPr>
              <w:jc w:val="right"/>
              <w:rPr>
                <w:b/>
              </w:rPr>
            </w:pPr>
            <w:r>
              <w:rPr>
                <w:b/>
              </w:rPr>
              <w:t>43.684,14</w:t>
            </w:r>
          </w:p>
        </w:tc>
        <w:tc>
          <w:tcPr>
            <w:tcW w:w="2126" w:type="dxa"/>
          </w:tcPr>
          <w:p w14:paraId="6A0A1540" w14:textId="0493417B" w:rsidR="00DB5900" w:rsidRPr="003B5A50" w:rsidRDefault="009F56D2" w:rsidP="00742BB3">
            <w:pPr>
              <w:jc w:val="right"/>
              <w:rPr>
                <w:b/>
              </w:rPr>
            </w:pPr>
            <w:r>
              <w:rPr>
                <w:b/>
              </w:rPr>
              <w:t>638.984,91</w:t>
            </w:r>
          </w:p>
        </w:tc>
      </w:tr>
      <w:tr w:rsidR="00DB5900" w14:paraId="26A55EAD" w14:textId="77777777" w:rsidTr="00742BB3">
        <w:tc>
          <w:tcPr>
            <w:tcW w:w="817" w:type="dxa"/>
            <w:tcBorders>
              <w:bottom w:val="single" w:sz="4" w:space="0" w:color="auto"/>
            </w:tcBorders>
          </w:tcPr>
          <w:p w14:paraId="2B59699E" w14:textId="77777777" w:rsidR="00DB5900" w:rsidRDefault="00DB5900" w:rsidP="00742BB3"/>
        </w:tc>
        <w:tc>
          <w:tcPr>
            <w:tcW w:w="4536" w:type="dxa"/>
            <w:tcBorders>
              <w:bottom w:val="single" w:sz="4" w:space="0" w:color="auto"/>
            </w:tcBorders>
          </w:tcPr>
          <w:p w14:paraId="20358C18" w14:textId="77777777" w:rsidR="00DB5900" w:rsidRPr="00DB5900" w:rsidRDefault="00DB5900" w:rsidP="00742BB3">
            <w:pPr>
              <w:rPr>
                <w:b/>
                <w:lang w:val="sv-SE"/>
              </w:rPr>
            </w:pPr>
            <w:r w:rsidRPr="00DB5900">
              <w:rPr>
                <w:b/>
                <w:lang w:val="sv-SE"/>
              </w:rPr>
              <w:t>Razlika ( višak - manjak ) =  višak prihoda</w:t>
            </w:r>
          </w:p>
        </w:tc>
        <w:tc>
          <w:tcPr>
            <w:tcW w:w="4111" w:type="dxa"/>
            <w:gridSpan w:val="2"/>
            <w:tcBorders>
              <w:bottom w:val="single" w:sz="4" w:space="0" w:color="auto"/>
            </w:tcBorders>
          </w:tcPr>
          <w:p w14:paraId="414C4950" w14:textId="598EAB1A" w:rsidR="00DB5900" w:rsidRPr="00B416E1" w:rsidRDefault="009F56D2" w:rsidP="00742BB3">
            <w:pPr>
              <w:jc w:val="center"/>
              <w:rPr>
                <w:b/>
              </w:rPr>
            </w:pPr>
            <w:r>
              <w:rPr>
                <w:b/>
              </w:rPr>
              <w:t>595.300,77</w:t>
            </w:r>
          </w:p>
        </w:tc>
      </w:tr>
    </w:tbl>
    <w:p w14:paraId="77814270" w14:textId="77777777" w:rsidR="004D4D22" w:rsidRDefault="004D4D22" w:rsidP="00F87A77">
      <w:pPr>
        <w:shd w:val="clear" w:color="auto" w:fill="FFFFFF"/>
        <w:spacing w:after="0" w:line="315" w:lineRule="atLeast"/>
        <w:jc w:val="both"/>
        <w:rPr>
          <w:rFonts w:eastAsia="Times New Roman" w:cstheme="minorHAnsi"/>
          <w:b/>
          <w:bCs/>
          <w:lang w:val="hr-HR" w:eastAsia="hr-HR"/>
        </w:rPr>
      </w:pPr>
    </w:p>
    <w:p w14:paraId="3296F303" w14:textId="7E49FD24" w:rsidR="00C57E18" w:rsidRPr="00C57E18" w:rsidRDefault="00C57E18" w:rsidP="00F87A77">
      <w:pPr>
        <w:shd w:val="clear" w:color="auto" w:fill="FFFFFF"/>
        <w:spacing w:after="0" w:line="315" w:lineRule="atLeast"/>
        <w:jc w:val="both"/>
        <w:rPr>
          <w:rFonts w:eastAsia="Times New Roman" w:cstheme="minorHAnsi"/>
          <w:b/>
          <w:bCs/>
          <w:lang w:val="hr-HR" w:eastAsia="hr-HR"/>
        </w:rPr>
      </w:pPr>
      <w:r w:rsidRPr="00C57E18">
        <w:rPr>
          <w:rFonts w:eastAsia="Times New Roman" w:cstheme="minorHAnsi"/>
          <w:b/>
          <w:bCs/>
          <w:lang w:val="hr-HR" w:eastAsia="hr-HR"/>
        </w:rPr>
        <w:t>DJEČJI VRTIĆ KAPLJICA</w:t>
      </w:r>
    </w:p>
    <w:p w14:paraId="12C1080C" w14:textId="77777777" w:rsidR="00C57E18" w:rsidRDefault="00C57E18" w:rsidP="00F87A77">
      <w:pPr>
        <w:shd w:val="clear" w:color="auto" w:fill="FFFFFF"/>
        <w:spacing w:after="0" w:line="315" w:lineRule="atLeast"/>
        <w:jc w:val="both"/>
        <w:rPr>
          <w:rFonts w:eastAsia="Times New Roman" w:cstheme="minorHAnsi"/>
          <w:lang w:val="hr-HR" w:eastAsia="hr-HR"/>
        </w:rPr>
      </w:pPr>
    </w:p>
    <w:tbl>
      <w:tblPr>
        <w:tblStyle w:val="Reetkatablice"/>
        <w:tblW w:w="9464" w:type="dxa"/>
        <w:tblLayout w:type="fixed"/>
        <w:tblLook w:val="04A0" w:firstRow="1" w:lastRow="0" w:firstColumn="1" w:lastColumn="0" w:noHBand="0" w:noVBand="1"/>
      </w:tblPr>
      <w:tblGrid>
        <w:gridCol w:w="817"/>
        <w:gridCol w:w="4536"/>
        <w:gridCol w:w="1985"/>
        <w:gridCol w:w="2126"/>
      </w:tblGrid>
      <w:tr w:rsidR="00C57E18" w:rsidRPr="00680CFA" w14:paraId="7416B00C" w14:textId="77777777" w:rsidTr="00742BB3">
        <w:tc>
          <w:tcPr>
            <w:tcW w:w="817" w:type="dxa"/>
          </w:tcPr>
          <w:p w14:paraId="6A2B75C9" w14:textId="77777777" w:rsidR="00C57E18" w:rsidRPr="00680CFA" w:rsidRDefault="00C57E18" w:rsidP="00742BB3">
            <w:pPr>
              <w:rPr>
                <w:b/>
                <w:sz w:val="18"/>
                <w:szCs w:val="18"/>
              </w:rPr>
            </w:pPr>
            <w:r w:rsidRPr="00680CFA">
              <w:rPr>
                <w:b/>
                <w:sz w:val="18"/>
                <w:szCs w:val="18"/>
              </w:rPr>
              <w:t>REDNI BROJ</w:t>
            </w:r>
          </w:p>
        </w:tc>
        <w:tc>
          <w:tcPr>
            <w:tcW w:w="4536" w:type="dxa"/>
          </w:tcPr>
          <w:p w14:paraId="20529E80" w14:textId="77777777" w:rsidR="00C57E18" w:rsidRPr="00680CFA" w:rsidRDefault="00C57E18" w:rsidP="00742BB3">
            <w:pPr>
              <w:jc w:val="center"/>
              <w:rPr>
                <w:b/>
                <w:sz w:val="18"/>
                <w:szCs w:val="18"/>
              </w:rPr>
            </w:pPr>
            <w:r w:rsidRPr="00680CFA">
              <w:rPr>
                <w:b/>
                <w:sz w:val="18"/>
                <w:szCs w:val="18"/>
              </w:rPr>
              <w:t>IZVOR FINANCIRANJA</w:t>
            </w:r>
          </w:p>
        </w:tc>
        <w:tc>
          <w:tcPr>
            <w:tcW w:w="1985" w:type="dxa"/>
          </w:tcPr>
          <w:p w14:paraId="1C975F5B" w14:textId="77777777" w:rsidR="00C57E18" w:rsidRPr="00680CFA" w:rsidRDefault="00C57E18" w:rsidP="00742BB3">
            <w:pPr>
              <w:jc w:val="center"/>
              <w:rPr>
                <w:b/>
                <w:sz w:val="18"/>
                <w:szCs w:val="18"/>
              </w:rPr>
            </w:pPr>
            <w:r w:rsidRPr="00680CFA">
              <w:rPr>
                <w:b/>
                <w:sz w:val="18"/>
                <w:szCs w:val="18"/>
              </w:rPr>
              <w:t>MANJAK</w:t>
            </w:r>
            <w:r>
              <w:rPr>
                <w:b/>
                <w:sz w:val="18"/>
                <w:szCs w:val="18"/>
              </w:rPr>
              <w:t xml:space="preserve">                  </w:t>
            </w:r>
            <w:proofErr w:type="gramStart"/>
            <w:r>
              <w:rPr>
                <w:b/>
                <w:sz w:val="18"/>
                <w:szCs w:val="18"/>
              </w:rPr>
              <w:t xml:space="preserve">   </w:t>
            </w:r>
            <w:r w:rsidRPr="006F7EA5">
              <w:rPr>
                <w:bCs/>
                <w:sz w:val="18"/>
                <w:szCs w:val="18"/>
              </w:rPr>
              <w:t>(</w:t>
            </w:r>
            <w:proofErr w:type="gramEnd"/>
            <w:r w:rsidRPr="006F7EA5">
              <w:rPr>
                <w:bCs/>
                <w:sz w:val="18"/>
                <w:szCs w:val="18"/>
              </w:rPr>
              <w:t xml:space="preserve"> u </w:t>
            </w:r>
            <w:proofErr w:type="spellStart"/>
            <w:r w:rsidRPr="006F7EA5">
              <w:rPr>
                <w:bCs/>
                <w:sz w:val="18"/>
                <w:szCs w:val="18"/>
              </w:rPr>
              <w:t>eurima</w:t>
            </w:r>
            <w:proofErr w:type="spellEnd"/>
            <w:r w:rsidRPr="006F7EA5">
              <w:rPr>
                <w:bCs/>
                <w:sz w:val="18"/>
                <w:szCs w:val="18"/>
              </w:rPr>
              <w:t xml:space="preserve"> )</w:t>
            </w:r>
          </w:p>
        </w:tc>
        <w:tc>
          <w:tcPr>
            <w:tcW w:w="2126" w:type="dxa"/>
          </w:tcPr>
          <w:p w14:paraId="7631EB24" w14:textId="77777777" w:rsidR="00C57E18" w:rsidRPr="00680CFA" w:rsidRDefault="00C57E18" w:rsidP="00742BB3">
            <w:pPr>
              <w:jc w:val="center"/>
              <w:rPr>
                <w:b/>
                <w:sz w:val="18"/>
                <w:szCs w:val="18"/>
              </w:rPr>
            </w:pPr>
            <w:r w:rsidRPr="00680CFA">
              <w:rPr>
                <w:b/>
                <w:sz w:val="18"/>
                <w:szCs w:val="18"/>
              </w:rPr>
              <w:t>VI</w:t>
            </w:r>
            <w:r>
              <w:rPr>
                <w:b/>
                <w:sz w:val="18"/>
                <w:szCs w:val="18"/>
              </w:rPr>
              <w:t>Š</w:t>
            </w:r>
            <w:r w:rsidRPr="00680CFA">
              <w:rPr>
                <w:b/>
                <w:sz w:val="18"/>
                <w:szCs w:val="18"/>
              </w:rPr>
              <w:t>AK</w:t>
            </w:r>
            <w:r>
              <w:rPr>
                <w:b/>
                <w:sz w:val="18"/>
                <w:szCs w:val="18"/>
              </w:rPr>
              <w:t xml:space="preserve">                          </w:t>
            </w:r>
            <w:proofErr w:type="gramStart"/>
            <w:r>
              <w:rPr>
                <w:b/>
                <w:sz w:val="18"/>
                <w:szCs w:val="18"/>
              </w:rPr>
              <w:t xml:space="preserve">   </w:t>
            </w:r>
            <w:r w:rsidRPr="006F7EA5">
              <w:rPr>
                <w:bCs/>
                <w:sz w:val="18"/>
                <w:szCs w:val="18"/>
              </w:rPr>
              <w:t>(</w:t>
            </w:r>
            <w:proofErr w:type="gramEnd"/>
            <w:r w:rsidRPr="006F7EA5">
              <w:rPr>
                <w:bCs/>
                <w:sz w:val="18"/>
                <w:szCs w:val="18"/>
              </w:rPr>
              <w:t xml:space="preserve"> u </w:t>
            </w:r>
            <w:proofErr w:type="spellStart"/>
            <w:r w:rsidRPr="006F7EA5">
              <w:rPr>
                <w:bCs/>
                <w:sz w:val="18"/>
                <w:szCs w:val="18"/>
              </w:rPr>
              <w:t>eurima</w:t>
            </w:r>
            <w:proofErr w:type="spellEnd"/>
            <w:r w:rsidRPr="006F7EA5">
              <w:rPr>
                <w:bCs/>
                <w:sz w:val="18"/>
                <w:szCs w:val="18"/>
              </w:rPr>
              <w:t xml:space="preserve"> )</w:t>
            </w:r>
          </w:p>
        </w:tc>
      </w:tr>
      <w:tr w:rsidR="00C57E18" w14:paraId="6D972291" w14:textId="77777777" w:rsidTr="00742BB3">
        <w:tc>
          <w:tcPr>
            <w:tcW w:w="817" w:type="dxa"/>
          </w:tcPr>
          <w:p w14:paraId="256CB2D3" w14:textId="77777777" w:rsidR="00C57E18" w:rsidRDefault="00C57E18" w:rsidP="00742BB3">
            <w:r>
              <w:t>1.</w:t>
            </w:r>
          </w:p>
        </w:tc>
        <w:tc>
          <w:tcPr>
            <w:tcW w:w="4536" w:type="dxa"/>
          </w:tcPr>
          <w:p w14:paraId="561502DF" w14:textId="2F834A1F" w:rsidR="00C57E18" w:rsidRDefault="005354A7" w:rsidP="00742BB3">
            <w:r>
              <w:t xml:space="preserve">Izvor 9.2. – </w:t>
            </w:r>
            <w:proofErr w:type="spellStart"/>
            <w:r>
              <w:t>višak</w:t>
            </w:r>
            <w:proofErr w:type="spellEnd"/>
            <w:r>
              <w:t xml:space="preserve"> MRRFEU</w:t>
            </w:r>
          </w:p>
        </w:tc>
        <w:tc>
          <w:tcPr>
            <w:tcW w:w="1985" w:type="dxa"/>
          </w:tcPr>
          <w:p w14:paraId="7F1C0404" w14:textId="77777777" w:rsidR="00C57E18" w:rsidRDefault="00C57E18" w:rsidP="00742BB3">
            <w:pPr>
              <w:jc w:val="right"/>
            </w:pPr>
          </w:p>
        </w:tc>
        <w:tc>
          <w:tcPr>
            <w:tcW w:w="2126" w:type="dxa"/>
          </w:tcPr>
          <w:p w14:paraId="70D319F1" w14:textId="76C722DE" w:rsidR="00C57E18" w:rsidRDefault="005354A7" w:rsidP="00742BB3">
            <w:pPr>
              <w:jc w:val="right"/>
            </w:pPr>
            <w:r>
              <w:t>63.310,00</w:t>
            </w:r>
          </w:p>
        </w:tc>
      </w:tr>
    </w:tbl>
    <w:p w14:paraId="4D90EE15" w14:textId="77777777" w:rsidR="00C57E18" w:rsidRDefault="00C57E18" w:rsidP="00F87A77">
      <w:pPr>
        <w:shd w:val="clear" w:color="auto" w:fill="FFFFFF"/>
        <w:spacing w:after="0" w:line="315" w:lineRule="atLeast"/>
        <w:jc w:val="both"/>
        <w:rPr>
          <w:rFonts w:eastAsia="Times New Roman" w:cstheme="minorHAnsi"/>
          <w:lang w:val="hr-HR" w:eastAsia="hr-HR"/>
        </w:rPr>
      </w:pPr>
    </w:p>
    <w:p w14:paraId="71AE38FF" w14:textId="79647A2C" w:rsidR="005354A7" w:rsidRPr="00C57E18" w:rsidRDefault="005354A7" w:rsidP="005354A7">
      <w:pPr>
        <w:shd w:val="clear" w:color="auto" w:fill="FFFFFF"/>
        <w:spacing w:after="0" w:line="315" w:lineRule="atLeast"/>
        <w:jc w:val="both"/>
        <w:rPr>
          <w:rFonts w:eastAsia="Times New Roman" w:cstheme="minorHAnsi"/>
          <w:b/>
          <w:bCs/>
          <w:lang w:val="hr-HR" w:eastAsia="hr-HR"/>
        </w:rPr>
      </w:pPr>
      <w:r>
        <w:rPr>
          <w:rFonts w:eastAsia="Times New Roman" w:cstheme="minorHAnsi"/>
          <w:b/>
          <w:bCs/>
          <w:lang w:val="hr-HR" w:eastAsia="hr-HR"/>
        </w:rPr>
        <w:t>OPĆINSKA KNJIŽNICA BISTRA</w:t>
      </w:r>
    </w:p>
    <w:p w14:paraId="43CD7464" w14:textId="77777777" w:rsidR="005354A7" w:rsidRDefault="005354A7" w:rsidP="005354A7">
      <w:pPr>
        <w:shd w:val="clear" w:color="auto" w:fill="FFFFFF"/>
        <w:spacing w:after="0" w:line="315" w:lineRule="atLeast"/>
        <w:jc w:val="both"/>
        <w:rPr>
          <w:rFonts w:eastAsia="Times New Roman" w:cstheme="minorHAnsi"/>
          <w:lang w:val="hr-HR" w:eastAsia="hr-HR"/>
        </w:rPr>
      </w:pPr>
    </w:p>
    <w:tbl>
      <w:tblPr>
        <w:tblStyle w:val="Reetkatablice"/>
        <w:tblW w:w="9464" w:type="dxa"/>
        <w:tblLayout w:type="fixed"/>
        <w:tblLook w:val="04A0" w:firstRow="1" w:lastRow="0" w:firstColumn="1" w:lastColumn="0" w:noHBand="0" w:noVBand="1"/>
      </w:tblPr>
      <w:tblGrid>
        <w:gridCol w:w="817"/>
        <w:gridCol w:w="4536"/>
        <w:gridCol w:w="1985"/>
        <w:gridCol w:w="2126"/>
      </w:tblGrid>
      <w:tr w:rsidR="005354A7" w:rsidRPr="00680CFA" w14:paraId="7CF082CF" w14:textId="77777777" w:rsidTr="00742BB3">
        <w:tc>
          <w:tcPr>
            <w:tcW w:w="817" w:type="dxa"/>
          </w:tcPr>
          <w:p w14:paraId="3BF6ED94" w14:textId="77777777" w:rsidR="005354A7" w:rsidRPr="00680CFA" w:rsidRDefault="005354A7" w:rsidP="00742BB3">
            <w:pPr>
              <w:rPr>
                <w:b/>
                <w:sz w:val="18"/>
                <w:szCs w:val="18"/>
              </w:rPr>
            </w:pPr>
            <w:r w:rsidRPr="00680CFA">
              <w:rPr>
                <w:b/>
                <w:sz w:val="18"/>
                <w:szCs w:val="18"/>
              </w:rPr>
              <w:t>REDNI BROJ</w:t>
            </w:r>
          </w:p>
        </w:tc>
        <w:tc>
          <w:tcPr>
            <w:tcW w:w="4536" w:type="dxa"/>
          </w:tcPr>
          <w:p w14:paraId="0B052B06" w14:textId="77777777" w:rsidR="005354A7" w:rsidRPr="00680CFA" w:rsidRDefault="005354A7" w:rsidP="00742BB3">
            <w:pPr>
              <w:jc w:val="center"/>
              <w:rPr>
                <w:b/>
                <w:sz w:val="18"/>
                <w:szCs w:val="18"/>
              </w:rPr>
            </w:pPr>
            <w:r w:rsidRPr="00680CFA">
              <w:rPr>
                <w:b/>
                <w:sz w:val="18"/>
                <w:szCs w:val="18"/>
              </w:rPr>
              <w:t>IZVOR FINANCIRANJA</w:t>
            </w:r>
          </w:p>
        </w:tc>
        <w:tc>
          <w:tcPr>
            <w:tcW w:w="1985" w:type="dxa"/>
          </w:tcPr>
          <w:p w14:paraId="60503A01" w14:textId="77777777" w:rsidR="005354A7" w:rsidRPr="00680CFA" w:rsidRDefault="005354A7" w:rsidP="00742BB3">
            <w:pPr>
              <w:jc w:val="center"/>
              <w:rPr>
                <w:b/>
                <w:sz w:val="18"/>
                <w:szCs w:val="18"/>
              </w:rPr>
            </w:pPr>
            <w:r w:rsidRPr="00680CFA">
              <w:rPr>
                <w:b/>
                <w:sz w:val="18"/>
                <w:szCs w:val="18"/>
              </w:rPr>
              <w:t>MANJAK</w:t>
            </w:r>
            <w:r>
              <w:rPr>
                <w:b/>
                <w:sz w:val="18"/>
                <w:szCs w:val="18"/>
              </w:rPr>
              <w:t xml:space="preserve">                  </w:t>
            </w:r>
            <w:proofErr w:type="gramStart"/>
            <w:r>
              <w:rPr>
                <w:b/>
                <w:sz w:val="18"/>
                <w:szCs w:val="18"/>
              </w:rPr>
              <w:t xml:space="preserve">   </w:t>
            </w:r>
            <w:r w:rsidRPr="006F7EA5">
              <w:rPr>
                <w:bCs/>
                <w:sz w:val="18"/>
                <w:szCs w:val="18"/>
              </w:rPr>
              <w:t>(</w:t>
            </w:r>
            <w:proofErr w:type="gramEnd"/>
            <w:r w:rsidRPr="006F7EA5">
              <w:rPr>
                <w:bCs/>
                <w:sz w:val="18"/>
                <w:szCs w:val="18"/>
              </w:rPr>
              <w:t xml:space="preserve"> u </w:t>
            </w:r>
            <w:proofErr w:type="spellStart"/>
            <w:r w:rsidRPr="006F7EA5">
              <w:rPr>
                <w:bCs/>
                <w:sz w:val="18"/>
                <w:szCs w:val="18"/>
              </w:rPr>
              <w:t>eurima</w:t>
            </w:r>
            <w:proofErr w:type="spellEnd"/>
            <w:r w:rsidRPr="006F7EA5">
              <w:rPr>
                <w:bCs/>
                <w:sz w:val="18"/>
                <w:szCs w:val="18"/>
              </w:rPr>
              <w:t xml:space="preserve"> )</w:t>
            </w:r>
          </w:p>
        </w:tc>
        <w:tc>
          <w:tcPr>
            <w:tcW w:w="2126" w:type="dxa"/>
          </w:tcPr>
          <w:p w14:paraId="00CE1461" w14:textId="77777777" w:rsidR="005354A7" w:rsidRPr="00680CFA" w:rsidRDefault="005354A7" w:rsidP="00742BB3">
            <w:pPr>
              <w:jc w:val="center"/>
              <w:rPr>
                <w:b/>
                <w:sz w:val="18"/>
                <w:szCs w:val="18"/>
              </w:rPr>
            </w:pPr>
            <w:r w:rsidRPr="00680CFA">
              <w:rPr>
                <w:b/>
                <w:sz w:val="18"/>
                <w:szCs w:val="18"/>
              </w:rPr>
              <w:t>VI</w:t>
            </w:r>
            <w:r>
              <w:rPr>
                <w:b/>
                <w:sz w:val="18"/>
                <w:szCs w:val="18"/>
              </w:rPr>
              <w:t>Š</w:t>
            </w:r>
            <w:r w:rsidRPr="00680CFA">
              <w:rPr>
                <w:b/>
                <w:sz w:val="18"/>
                <w:szCs w:val="18"/>
              </w:rPr>
              <w:t>AK</w:t>
            </w:r>
            <w:r>
              <w:rPr>
                <w:b/>
                <w:sz w:val="18"/>
                <w:szCs w:val="18"/>
              </w:rPr>
              <w:t xml:space="preserve">                          </w:t>
            </w:r>
            <w:proofErr w:type="gramStart"/>
            <w:r>
              <w:rPr>
                <w:b/>
                <w:sz w:val="18"/>
                <w:szCs w:val="18"/>
              </w:rPr>
              <w:t xml:space="preserve">   </w:t>
            </w:r>
            <w:r w:rsidRPr="006F7EA5">
              <w:rPr>
                <w:bCs/>
                <w:sz w:val="18"/>
                <w:szCs w:val="18"/>
              </w:rPr>
              <w:t>(</w:t>
            </w:r>
            <w:proofErr w:type="gramEnd"/>
            <w:r w:rsidRPr="006F7EA5">
              <w:rPr>
                <w:bCs/>
                <w:sz w:val="18"/>
                <w:szCs w:val="18"/>
              </w:rPr>
              <w:t xml:space="preserve"> u </w:t>
            </w:r>
            <w:proofErr w:type="spellStart"/>
            <w:r w:rsidRPr="006F7EA5">
              <w:rPr>
                <w:bCs/>
                <w:sz w:val="18"/>
                <w:szCs w:val="18"/>
              </w:rPr>
              <w:t>eurima</w:t>
            </w:r>
            <w:proofErr w:type="spellEnd"/>
            <w:r w:rsidRPr="006F7EA5">
              <w:rPr>
                <w:bCs/>
                <w:sz w:val="18"/>
                <w:szCs w:val="18"/>
              </w:rPr>
              <w:t xml:space="preserve"> )</w:t>
            </w:r>
          </w:p>
        </w:tc>
      </w:tr>
      <w:tr w:rsidR="005354A7" w14:paraId="01031308" w14:textId="77777777" w:rsidTr="00742BB3">
        <w:tc>
          <w:tcPr>
            <w:tcW w:w="817" w:type="dxa"/>
          </w:tcPr>
          <w:p w14:paraId="31D73A89" w14:textId="77777777" w:rsidR="005354A7" w:rsidRDefault="005354A7" w:rsidP="00742BB3">
            <w:r>
              <w:t>1.</w:t>
            </w:r>
          </w:p>
        </w:tc>
        <w:tc>
          <w:tcPr>
            <w:tcW w:w="4536" w:type="dxa"/>
          </w:tcPr>
          <w:p w14:paraId="28ED5809" w14:textId="62D08676" w:rsidR="005354A7" w:rsidRPr="005354A7" w:rsidRDefault="005354A7" w:rsidP="00742BB3">
            <w:r w:rsidRPr="005354A7">
              <w:t xml:space="preserve">Izvor 9.1. – </w:t>
            </w:r>
            <w:proofErr w:type="spellStart"/>
            <w:r w:rsidRPr="005354A7">
              <w:t>višak</w:t>
            </w:r>
            <w:proofErr w:type="spellEnd"/>
            <w:r w:rsidRPr="005354A7">
              <w:t xml:space="preserve"> </w:t>
            </w:r>
            <w:proofErr w:type="spellStart"/>
            <w:r w:rsidRPr="005354A7">
              <w:t>iz</w:t>
            </w:r>
            <w:proofErr w:type="spellEnd"/>
            <w:r w:rsidRPr="005354A7">
              <w:t xml:space="preserve"> </w:t>
            </w:r>
            <w:proofErr w:type="spellStart"/>
            <w:r w:rsidRPr="005354A7">
              <w:t>prijašnjih</w:t>
            </w:r>
            <w:proofErr w:type="spellEnd"/>
            <w:r w:rsidRPr="005354A7">
              <w:t xml:space="preserve"> </w:t>
            </w:r>
            <w:proofErr w:type="spellStart"/>
            <w:r w:rsidRPr="005354A7">
              <w:t>godi</w:t>
            </w:r>
            <w:r>
              <w:t>na</w:t>
            </w:r>
            <w:proofErr w:type="spellEnd"/>
          </w:p>
        </w:tc>
        <w:tc>
          <w:tcPr>
            <w:tcW w:w="1985" w:type="dxa"/>
          </w:tcPr>
          <w:p w14:paraId="345728F0" w14:textId="77777777" w:rsidR="005354A7" w:rsidRPr="005354A7" w:rsidRDefault="005354A7" w:rsidP="00742BB3">
            <w:pPr>
              <w:jc w:val="right"/>
            </w:pPr>
          </w:p>
        </w:tc>
        <w:tc>
          <w:tcPr>
            <w:tcW w:w="2126" w:type="dxa"/>
          </w:tcPr>
          <w:p w14:paraId="0ECA4699" w14:textId="251568F1" w:rsidR="005354A7" w:rsidRDefault="005354A7" w:rsidP="00742BB3">
            <w:pPr>
              <w:jc w:val="right"/>
            </w:pPr>
            <w:r>
              <w:t>50,00</w:t>
            </w:r>
          </w:p>
        </w:tc>
      </w:tr>
    </w:tbl>
    <w:p w14:paraId="6DFDDD44" w14:textId="77777777" w:rsidR="005354A7" w:rsidRDefault="005354A7" w:rsidP="005354A7">
      <w:pPr>
        <w:shd w:val="clear" w:color="auto" w:fill="FFFFFF"/>
        <w:spacing w:after="0" w:line="315" w:lineRule="atLeast"/>
        <w:jc w:val="both"/>
        <w:rPr>
          <w:rFonts w:eastAsia="Times New Roman" w:cstheme="minorHAnsi"/>
          <w:lang w:val="hr-HR" w:eastAsia="hr-HR"/>
        </w:rPr>
      </w:pPr>
    </w:p>
    <w:p w14:paraId="622866E2" w14:textId="77777777" w:rsidR="005354A7" w:rsidRDefault="005354A7" w:rsidP="003366A2">
      <w:pPr>
        <w:shd w:val="clear" w:color="auto" w:fill="FFFFFF"/>
        <w:spacing w:after="0" w:line="315" w:lineRule="atLeast"/>
        <w:jc w:val="both"/>
        <w:rPr>
          <w:rFonts w:eastAsia="Times New Roman" w:cstheme="minorHAnsi"/>
          <w:b/>
          <w:bCs/>
          <w:i/>
          <w:iCs/>
          <w:sz w:val="24"/>
          <w:szCs w:val="24"/>
          <w:lang w:val="hr-HR" w:eastAsia="hr-HR"/>
        </w:rPr>
      </w:pPr>
    </w:p>
    <w:p w14:paraId="52C38C94" w14:textId="52D071AD" w:rsidR="003366A2" w:rsidRPr="00993BE3" w:rsidRDefault="003366A2" w:rsidP="003366A2">
      <w:pPr>
        <w:shd w:val="clear" w:color="auto" w:fill="FFFFFF"/>
        <w:spacing w:after="0" w:line="315" w:lineRule="atLeast"/>
        <w:jc w:val="both"/>
        <w:rPr>
          <w:rFonts w:eastAsia="Times New Roman" w:cstheme="minorHAnsi"/>
          <w:b/>
          <w:bCs/>
          <w:i/>
          <w:iCs/>
          <w:sz w:val="28"/>
          <w:szCs w:val="28"/>
          <w:lang w:val="hr-HR" w:eastAsia="hr-HR"/>
        </w:rPr>
      </w:pPr>
      <w:r w:rsidRPr="00993BE3">
        <w:rPr>
          <w:rFonts w:eastAsia="Times New Roman" w:cstheme="minorHAnsi"/>
          <w:b/>
          <w:bCs/>
          <w:i/>
          <w:iCs/>
          <w:sz w:val="28"/>
          <w:szCs w:val="28"/>
          <w:lang w:val="hr-HR" w:eastAsia="hr-HR"/>
        </w:rPr>
        <w:t xml:space="preserve">Račun prihoda i rashoda </w:t>
      </w:r>
    </w:p>
    <w:p w14:paraId="32F4EF25" w14:textId="77777777" w:rsidR="003366A2" w:rsidRPr="00CB3E50" w:rsidRDefault="003366A2" w:rsidP="003366A2">
      <w:pPr>
        <w:shd w:val="clear" w:color="auto" w:fill="FFFFFF"/>
        <w:spacing w:after="0" w:line="315" w:lineRule="atLeast"/>
        <w:jc w:val="both"/>
        <w:rPr>
          <w:rFonts w:eastAsia="Times New Roman" w:cstheme="minorHAnsi"/>
          <w:lang w:val="hr-HR" w:eastAsia="hr-HR"/>
        </w:rPr>
      </w:pPr>
    </w:p>
    <w:p w14:paraId="05368725" w14:textId="77777777" w:rsidR="00295C6A" w:rsidRDefault="003366A2" w:rsidP="003366A2">
      <w:pPr>
        <w:shd w:val="clear" w:color="auto" w:fill="FFFFFF"/>
        <w:spacing w:after="0" w:line="315" w:lineRule="atLeast"/>
        <w:jc w:val="both"/>
        <w:rPr>
          <w:rFonts w:eastAsia="Times New Roman" w:cstheme="minorHAnsi"/>
          <w:lang w:val="hr-HR" w:eastAsia="hr-HR"/>
        </w:rPr>
      </w:pPr>
      <w:r w:rsidRPr="00CB3E50">
        <w:rPr>
          <w:rFonts w:eastAsia="Times New Roman" w:cstheme="minorHAnsi"/>
          <w:lang w:val="hr-HR" w:eastAsia="hr-HR"/>
        </w:rPr>
        <w:t xml:space="preserve">U Računu prihoda i rashoda </w:t>
      </w:r>
      <w:r w:rsidR="00295C6A">
        <w:rPr>
          <w:rFonts w:eastAsia="Times New Roman" w:cstheme="minorHAnsi"/>
          <w:lang w:val="hr-HR" w:eastAsia="hr-HR"/>
        </w:rPr>
        <w:t xml:space="preserve">prikazane su promjene financiranja prihoda i rashoda </w:t>
      </w:r>
      <w:r w:rsidRPr="00CB3E50">
        <w:rPr>
          <w:rFonts w:eastAsia="Times New Roman" w:cstheme="minorHAnsi"/>
          <w:lang w:val="hr-HR" w:eastAsia="hr-HR"/>
        </w:rPr>
        <w:t>prema izvorima financiranja</w:t>
      </w:r>
      <w:r w:rsidR="00295C6A">
        <w:rPr>
          <w:rFonts w:eastAsia="Times New Roman" w:cstheme="minorHAnsi"/>
          <w:lang w:val="hr-HR" w:eastAsia="hr-HR"/>
        </w:rPr>
        <w:t>.</w:t>
      </w:r>
    </w:p>
    <w:p w14:paraId="725BC3E8" w14:textId="77777777" w:rsidR="00523835" w:rsidRDefault="00523835" w:rsidP="003366A2">
      <w:pPr>
        <w:shd w:val="clear" w:color="auto" w:fill="FFFFFF"/>
        <w:spacing w:after="0" w:line="315" w:lineRule="atLeast"/>
        <w:jc w:val="both"/>
        <w:rPr>
          <w:rFonts w:eastAsia="Times New Roman" w:cstheme="minorHAnsi"/>
          <w:lang w:val="hr-HR" w:eastAsia="hr-HR"/>
        </w:rPr>
      </w:pPr>
    </w:p>
    <w:p w14:paraId="58D6726E" w14:textId="77777777" w:rsidR="00413EAF" w:rsidRDefault="00295C6A" w:rsidP="003366A2">
      <w:pPr>
        <w:shd w:val="clear" w:color="auto" w:fill="FFFFFF"/>
        <w:spacing w:after="0" w:line="315" w:lineRule="atLeast"/>
        <w:jc w:val="both"/>
        <w:rPr>
          <w:rFonts w:eastAsia="Times New Roman" w:cstheme="minorHAnsi"/>
          <w:lang w:val="hr-HR" w:eastAsia="hr-HR"/>
        </w:rPr>
      </w:pPr>
      <w:r>
        <w:rPr>
          <w:rFonts w:eastAsia="Times New Roman" w:cstheme="minorHAnsi"/>
          <w:b/>
          <w:bCs/>
          <w:lang w:val="hr-HR" w:eastAsia="hr-HR"/>
        </w:rPr>
        <w:t>U</w:t>
      </w:r>
      <w:r w:rsidR="007E3D85" w:rsidRPr="00CB3E50">
        <w:rPr>
          <w:rFonts w:eastAsia="Times New Roman" w:cstheme="minorHAnsi"/>
          <w:b/>
          <w:bCs/>
          <w:lang w:val="hr-HR" w:eastAsia="hr-HR"/>
        </w:rPr>
        <w:t>kupni prihodi</w:t>
      </w:r>
      <w:r w:rsidR="003366A2" w:rsidRPr="00CB3E50">
        <w:rPr>
          <w:rFonts w:eastAsia="Times New Roman" w:cstheme="minorHAnsi"/>
          <w:lang w:val="hr-HR" w:eastAsia="hr-HR"/>
        </w:rPr>
        <w:t xml:space="preserve"> </w:t>
      </w:r>
      <w:r w:rsidR="00413EAF">
        <w:rPr>
          <w:rFonts w:eastAsia="Times New Roman" w:cstheme="minorHAnsi"/>
          <w:lang w:val="hr-HR" w:eastAsia="hr-HR"/>
        </w:rPr>
        <w:t>smanjeni</w:t>
      </w:r>
      <w:r w:rsidR="003366A2" w:rsidRPr="00CB3E50">
        <w:rPr>
          <w:rFonts w:eastAsia="Times New Roman" w:cstheme="minorHAnsi"/>
          <w:lang w:val="hr-HR" w:eastAsia="hr-HR"/>
        </w:rPr>
        <w:t xml:space="preserve"> </w:t>
      </w:r>
      <w:r w:rsidR="00F32446">
        <w:rPr>
          <w:rFonts w:eastAsia="Times New Roman" w:cstheme="minorHAnsi"/>
          <w:lang w:val="hr-HR" w:eastAsia="hr-HR"/>
        </w:rPr>
        <w:t xml:space="preserve">su </w:t>
      </w:r>
      <w:r w:rsidR="00373DF3" w:rsidRPr="00CB3E50">
        <w:rPr>
          <w:rFonts w:eastAsia="Times New Roman" w:cstheme="minorHAnsi"/>
          <w:lang w:val="hr-HR" w:eastAsia="hr-HR"/>
        </w:rPr>
        <w:t xml:space="preserve">u iznosu </w:t>
      </w:r>
      <w:r w:rsidR="00413EAF">
        <w:rPr>
          <w:rFonts w:eastAsia="Times New Roman" w:cstheme="minorHAnsi"/>
          <w:lang w:val="hr-HR" w:eastAsia="hr-HR"/>
        </w:rPr>
        <w:t>za 1.262.463,27</w:t>
      </w:r>
      <w:r w:rsidR="00373DF3" w:rsidRPr="00CB3E50">
        <w:rPr>
          <w:rFonts w:eastAsia="Times New Roman" w:cstheme="minorHAnsi"/>
          <w:lang w:val="hr-HR" w:eastAsia="hr-HR"/>
        </w:rPr>
        <w:t xml:space="preserve"> </w:t>
      </w:r>
      <w:r w:rsidR="00413EAF">
        <w:rPr>
          <w:rFonts w:eastAsia="Times New Roman" w:cstheme="minorHAnsi"/>
          <w:lang w:val="hr-HR" w:eastAsia="hr-HR"/>
        </w:rPr>
        <w:t>€.</w:t>
      </w:r>
    </w:p>
    <w:p w14:paraId="79872F10" w14:textId="63FA9F8B" w:rsidR="003366A2" w:rsidRPr="00CB3E50" w:rsidRDefault="00413EAF" w:rsidP="003366A2">
      <w:pPr>
        <w:shd w:val="clear" w:color="auto" w:fill="FFFFFF"/>
        <w:spacing w:after="0" w:line="315" w:lineRule="atLeast"/>
        <w:jc w:val="both"/>
        <w:rPr>
          <w:rFonts w:eastAsia="Times New Roman" w:cstheme="minorHAnsi"/>
          <w:lang w:val="hr-HR" w:eastAsia="hr-HR"/>
        </w:rPr>
      </w:pPr>
      <w:r>
        <w:rPr>
          <w:rFonts w:eastAsia="Times New Roman" w:cstheme="minorHAnsi"/>
          <w:i/>
          <w:iCs/>
          <w:u w:val="single"/>
          <w:lang w:val="hr-HR" w:eastAsia="hr-HR"/>
        </w:rPr>
        <w:t>P</w:t>
      </w:r>
      <w:r w:rsidR="001A3117" w:rsidRPr="005214E1">
        <w:rPr>
          <w:rFonts w:eastAsia="Times New Roman" w:cstheme="minorHAnsi"/>
          <w:i/>
          <w:iCs/>
          <w:u w:val="single"/>
          <w:lang w:val="hr-HR" w:eastAsia="hr-HR"/>
        </w:rPr>
        <w:t>rihod</w:t>
      </w:r>
      <w:r>
        <w:rPr>
          <w:rFonts w:eastAsia="Times New Roman" w:cstheme="minorHAnsi"/>
          <w:i/>
          <w:iCs/>
          <w:u w:val="single"/>
          <w:lang w:val="hr-HR" w:eastAsia="hr-HR"/>
        </w:rPr>
        <w:t>i</w:t>
      </w:r>
      <w:r w:rsidR="001A3117" w:rsidRPr="005214E1">
        <w:rPr>
          <w:rFonts w:eastAsia="Times New Roman" w:cstheme="minorHAnsi"/>
          <w:i/>
          <w:iCs/>
          <w:u w:val="single"/>
          <w:lang w:val="hr-HR" w:eastAsia="hr-HR"/>
        </w:rPr>
        <w:t xml:space="preserve"> poslovanja</w:t>
      </w:r>
      <w:r w:rsidR="002110C7">
        <w:rPr>
          <w:rFonts w:eastAsia="Times New Roman" w:cstheme="minorHAnsi"/>
          <w:lang w:val="hr-HR" w:eastAsia="hr-HR"/>
        </w:rPr>
        <w:t xml:space="preserve"> </w:t>
      </w:r>
      <w:r>
        <w:rPr>
          <w:rFonts w:eastAsia="Times New Roman" w:cstheme="minorHAnsi"/>
          <w:lang w:val="hr-HR" w:eastAsia="hr-HR"/>
        </w:rPr>
        <w:t xml:space="preserve">smanjeni su za 642.463,27 € </w:t>
      </w:r>
      <w:r w:rsidR="002110C7">
        <w:rPr>
          <w:rFonts w:eastAsia="Times New Roman" w:cstheme="minorHAnsi"/>
          <w:lang w:val="hr-HR" w:eastAsia="hr-HR"/>
        </w:rPr>
        <w:t>prema sljedećim izvorima financiranja:</w:t>
      </w:r>
    </w:p>
    <w:p w14:paraId="486582AA" w14:textId="3BCB1E9C" w:rsidR="00495A47" w:rsidRDefault="002110C7" w:rsidP="00B727E3">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Opći prihodi i primici – izvor 1.0  = </w:t>
      </w:r>
      <w:r w:rsidR="00413EAF">
        <w:rPr>
          <w:rFonts w:eastAsia="Times New Roman" w:cstheme="minorHAnsi"/>
          <w:lang w:eastAsia="hr-HR"/>
        </w:rPr>
        <w:t>povećanje</w:t>
      </w:r>
      <w:r>
        <w:rPr>
          <w:rFonts w:eastAsia="Times New Roman" w:cstheme="minorHAnsi"/>
          <w:lang w:eastAsia="hr-HR"/>
        </w:rPr>
        <w:t xml:space="preserve"> u iznosu </w:t>
      </w:r>
      <w:r w:rsidR="00413EAF">
        <w:rPr>
          <w:rFonts w:eastAsia="Times New Roman" w:cstheme="minorHAnsi"/>
          <w:lang w:eastAsia="hr-HR"/>
        </w:rPr>
        <w:t>468.000,00</w:t>
      </w:r>
      <w:r>
        <w:rPr>
          <w:rFonts w:eastAsia="Times New Roman" w:cstheme="minorHAnsi"/>
          <w:lang w:eastAsia="hr-HR"/>
        </w:rPr>
        <w:t xml:space="preserve"> €</w:t>
      </w:r>
    </w:p>
    <w:p w14:paraId="49805220" w14:textId="2CA88541" w:rsidR="002110C7" w:rsidRDefault="002110C7" w:rsidP="00B727E3">
      <w:pPr>
        <w:pStyle w:val="Odlomakpopisa"/>
        <w:numPr>
          <w:ilvl w:val="0"/>
          <w:numId w:val="16"/>
        </w:numPr>
        <w:shd w:val="clear" w:color="auto" w:fill="FFFFFF"/>
        <w:spacing w:after="0" w:line="315" w:lineRule="atLeast"/>
        <w:jc w:val="both"/>
        <w:rPr>
          <w:rFonts w:eastAsia="Times New Roman" w:cstheme="minorHAnsi"/>
          <w:lang w:eastAsia="hr-HR"/>
        </w:rPr>
      </w:pPr>
      <w:bookmarkStart w:id="8" w:name="_Hlk184812989"/>
      <w:r>
        <w:rPr>
          <w:rFonts w:eastAsia="Times New Roman" w:cstheme="minorHAnsi"/>
          <w:lang w:eastAsia="hr-HR"/>
        </w:rPr>
        <w:t>Prihodi za financiranje rashoda poslovanja korisnika – izvor 1.1. ( Dječji vrtić Kapljica</w:t>
      </w:r>
      <w:r w:rsidR="00413EAF">
        <w:rPr>
          <w:rFonts w:eastAsia="Times New Roman" w:cstheme="minorHAnsi"/>
          <w:lang w:eastAsia="hr-HR"/>
        </w:rPr>
        <w:t xml:space="preserve">, </w:t>
      </w:r>
      <w:r>
        <w:rPr>
          <w:rFonts w:eastAsia="Times New Roman" w:cstheme="minorHAnsi"/>
          <w:lang w:eastAsia="hr-HR"/>
        </w:rPr>
        <w:t>Općinska knjižnica Bistra</w:t>
      </w:r>
      <w:r w:rsidR="00413EAF">
        <w:rPr>
          <w:rFonts w:eastAsia="Times New Roman" w:cstheme="minorHAnsi"/>
          <w:lang w:eastAsia="hr-HR"/>
        </w:rPr>
        <w:t>, Kulturno-turistički centar Bistra</w:t>
      </w:r>
      <w:r>
        <w:rPr>
          <w:rFonts w:eastAsia="Times New Roman" w:cstheme="minorHAnsi"/>
          <w:lang w:eastAsia="hr-HR"/>
        </w:rPr>
        <w:t xml:space="preserve"> ) = povećanje za </w:t>
      </w:r>
      <w:r w:rsidR="00413EAF">
        <w:rPr>
          <w:rFonts w:eastAsia="Times New Roman" w:cstheme="minorHAnsi"/>
          <w:lang w:eastAsia="hr-HR"/>
        </w:rPr>
        <w:t>15.990,00</w:t>
      </w:r>
      <w:r>
        <w:rPr>
          <w:rFonts w:eastAsia="Times New Roman" w:cstheme="minorHAnsi"/>
          <w:lang w:eastAsia="hr-HR"/>
        </w:rPr>
        <w:t xml:space="preserve"> €</w:t>
      </w:r>
    </w:p>
    <w:bookmarkEnd w:id="8"/>
    <w:p w14:paraId="4EA3AEE7" w14:textId="04A737CA" w:rsidR="00413EAF" w:rsidRDefault="00413EAF" w:rsidP="00413EAF">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Prihodi za financiranje rashoda za nabavu nefin. </w:t>
      </w:r>
      <w:proofErr w:type="spellStart"/>
      <w:r>
        <w:rPr>
          <w:rFonts w:eastAsia="Times New Roman" w:cstheme="minorHAnsi"/>
          <w:lang w:eastAsia="hr-HR"/>
        </w:rPr>
        <w:t>imovinekorisnika</w:t>
      </w:r>
      <w:proofErr w:type="spellEnd"/>
      <w:r>
        <w:rPr>
          <w:rFonts w:eastAsia="Times New Roman" w:cstheme="minorHAnsi"/>
          <w:lang w:eastAsia="hr-HR"/>
        </w:rPr>
        <w:t xml:space="preserve"> – izvor 1.2. ( Dječji vrtić Kapljica, Kulturno-turistički centar Bistra ) = povećanje za 12.710,00 €</w:t>
      </w:r>
    </w:p>
    <w:p w14:paraId="1CBD8AC3" w14:textId="017FC02D" w:rsidR="008D2AAC" w:rsidRDefault="008D2AAC" w:rsidP="00413EAF">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Vlastiti prihod – korisnik - izvor 3.1. </w:t>
      </w:r>
      <w:r w:rsidR="00C12116">
        <w:rPr>
          <w:rFonts w:eastAsia="Times New Roman" w:cstheme="minorHAnsi"/>
          <w:lang w:eastAsia="hr-HR"/>
        </w:rPr>
        <w:t>=</w:t>
      </w:r>
      <w:r>
        <w:rPr>
          <w:rFonts w:eastAsia="Times New Roman" w:cstheme="minorHAnsi"/>
          <w:lang w:eastAsia="hr-HR"/>
        </w:rPr>
        <w:t xml:space="preserve"> smanjenje u iznosu od 500,00 €</w:t>
      </w:r>
    </w:p>
    <w:p w14:paraId="7097D6F6" w14:textId="67690D3B" w:rsidR="002110C7" w:rsidRDefault="002110C7" w:rsidP="00B727E3">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 za posebne namjene – izvor 4.0. = povećanje za </w:t>
      </w:r>
      <w:r w:rsidR="008D2AAC">
        <w:rPr>
          <w:rFonts w:eastAsia="Times New Roman" w:cstheme="minorHAnsi"/>
          <w:lang w:eastAsia="hr-HR"/>
        </w:rPr>
        <w:t>22.369,00</w:t>
      </w:r>
      <w:r>
        <w:rPr>
          <w:rFonts w:eastAsia="Times New Roman" w:cstheme="minorHAnsi"/>
          <w:lang w:eastAsia="hr-HR"/>
        </w:rPr>
        <w:t xml:space="preserve"> €</w:t>
      </w:r>
    </w:p>
    <w:p w14:paraId="203E2F7B" w14:textId="1315D18F" w:rsidR="008D2AAC" w:rsidRDefault="008D2AAC" w:rsidP="00B727E3">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Prihod od komunalnog doprinosa – izvor 4.2.</w:t>
      </w:r>
      <w:r w:rsidR="00C12116">
        <w:rPr>
          <w:rFonts w:eastAsia="Times New Roman" w:cstheme="minorHAnsi"/>
          <w:lang w:eastAsia="hr-HR"/>
        </w:rPr>
        <w:t xml:space="preserve"> =</w:t>
      </w:r>
      <w:r>
        <w:rPr>
          <w:rFonts w:eastAsia="Times New Roman" w:cstheme="minorHAnsi"/>
          <w:lang w:eastAsia="hr-HR"/>
        </w:rPr>
        <w:t xml:space="preserve"> smanjenje u iznosu od 650.000,00 €</w:t>
      </w:r>
    </w:p>
    <w:p w14:paraId="1E670FEF" w14:textId="2F1A6826" w:rsidR="002110C7" w:rsidRDefault="002110C7" w:rsidP="00B727E3">
      <w:pPr>
        <w:pStyle w:val="Odlomakpopisa"/>
        <w:numPr>
          <w:ilvl w:val="0"/>
          <w:numId w:val="16"/>
        </w:numPr>
        <w:shd w:val="clear" w:color="auto" w:fill="FFFFFF"/>
        <w:spacing w:after="0" w:line="315" w:lineRule="atLeast"/>
        <w:jc w:val="both"/>
        <w:rPr>
          <w:rFonts w:eastAsia="Times New Roman" w:cstheme="minorHAnsi"/>
          <w:lang w:eastAsia="hr-HR"/>
        </w:rPr>
      </w:pPr>
      <w:bookmarkStart w:id="9" w:name="_Hlk166570378"/>
      <w:r>
        <w:rPr>
          <w:rFonts w:eastAsia="Times New Roman" w:cstheme="minorHAnsi"/>
          <w:lang w:eastAsia="hr-HR"/>
        </w:rPr>
        <w:t xml:space="preserve">Pomoći – Državni proračun – izvor 5.0. = </w:t>
      </w:r>
      <w:r w:rsidR="008D2AAC">
        <w:rPr>
          <w:rFonts w:eastAsia="Times New Roman" w:cstheme="minorHAnsi"/>
          <w:lang w:eastAsia="hr-HR"/>
        </w:rPr>
        <w:t xml:space="preserve">smanjenje u iznosu od 4.926,27 </w:t>
      </w:r>
      <w:r>
        <w:rPr>
          <w:rFonts w:eastAsia="Times New Roman" w:cstheme="minorHAnsi"/>
          <w:lang w:eastAsia="hr-HR"/>
        </w:rPr>
        <w:t>00 €</w:t>
      </w:r>
    </w:p>
    <w:p w14:paraId="434FBAE4" w14:textId="7D04D9FD" w:rsidR="008D2AAC" w:rsidRDefault="008D2AAC" w:rsidP="00B727E3">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kapitalne pomoći Grad Zaprešić – izvor 5.2. </w:t>
      </w:r>
      <w:r w:rsidR="00C12116">
        <w:rPr>
          <w:rFonts w:eastAsia="Times New Roman" w:cstheme="minorHAnsi"/>
          <w:lang w:eastAsia="hr-HR"/>
        </w:rPr>
        <w:t>=</w:t>
      </w:r>
      <w:r>
        <w:rPr>
          <w:rFonts w:eastAsia="Times New Roman" w:cstheme="minorHAnsi"/>
          <w:lang w:eastAsia="hr-HR"/>
        </w:rPr>
        <w:t xml:space="preserve"> povećanje u iznosu od 6.174,00 €</w:t>
      </w:r>
    </w:p>
    <w:p w14:paraId="4E4DEDE3" w14:textId="7501E578" w:rsidR="002110C7" w:rsidRDefault="002110C7" w:rsidP="00B727E3">
      <w:pPr>
        <w:pStyle w:val="Odlomakpopisa"/>
        <w:numPr>
          <w:ilvl w:val="0"/>
          <w:numId w:val="16"/>
        </w:numPr>
        <w:shd w:val="clear" w:color="auto" w:fill="FFFFFF"/>
        <w:spacing w:after="0" w:line="315" w:lineRule="atLeast"/>
        <w:jc w:val="both"/>
        <w:rPr>
          <w:rFonts w:eastAsia="Times New Roman" w:cstheme="minorHAnsi"/>
          <w:lang w:eastAsia="hr-HR"/>
        </w:rPr>
      </w:pPr>
      <w:bookmarkStart w:id="10" w:name="_Hlk166570292"/>
      <w:bookmarkEnd w:id="9"/>
      <w:r>
        <w:rPr>
          <w:rFonts w:eastAsia="Times New Roman" w:cstheme="minorHAnsi"/>
          <w:lang w:eastAsia="hr-HR"/>
        </w:rPr>
        <w:t xml:space="preserve">Pomoći – Kapitalne pomoći Zagrebačka županija – izvor 5.3. = smanjenje za </w:t>
      </w:r>
      <w:r w:rsidR="008D2AAC">
        <w:rPr>
          <w:rFonts w:eastAsia="Times New Roman" w:cstheme="minorHAnsi"/>
          <w:lang w:eastAsia="hr-HR"/>
        </w:rPr>
        <w:t>188.880</w:t>
      </w:r>
      <w:r>
        <w:rPr>
          <w:rFonts w:eastAsia="Times New Roman" w:cstheme="minorHAnsi"/>
          <w:lang w:eastAsia="hr-HR"/>
        </w:rPr>
        <w:t>,00 €</w:t>
      </w:r>
    </w:p>
    <w:p w14:paraId="62B34F29" w14:textId="0AF99C26" w:rsidR="002110C7" w:rsidRPr="008D2AAC" w:rsidRDefault="002110C7" w:rsidP="008D2AAC">
      <w:pPr>
        <w:pStyle w:val="Odlomakpopisa"/>
        <w:numPr>
          <w:ilvl w:val="0"/>
          <w:numId w:val="16"/>
        </w:numPr>
        <w:shd w:val="clear" w:color="auto" w:fill="FFFFFF"/>
        <w:spacing w:after="0" w:line="315" w:lineRule="atLeast"/>
        <w:jc w:val="both"/>
        <w:rPr>
          <w:rFonts w:eastAsia="Times New Roman" w:cstheme="minorHAnsi"/>
          <w:lang w:eastAsia="hr-HR"/>
        </w:rPr>
      </w:pPr>
      <w:bookmarkStart w:id="11" w:name="_Hlk166570326"/>
      <w:bookmarkEnd w:id="10"/>
      <w:r w:rsidRPr="008D2AAC">
        <w:rPr>
          <w:rFonts w:eastAsia="Times New Roman" w:cstheme="minorHAnsi"/>
          <w:lang w:eastAsia="hr-HR"/>
        </w:rPr>
        <w:t>Pomoći –</w:t>
      </w:r>
      <w:bookmarkEnd w:id="11"/>
      <w:r w:rsidR="00DF0650" w:rsidRPr="008D2AAC">
        <w:rPr>
          <w:rFonts w:eastAsia="Times New Roman" w:cstheme="minorHAnsi"/>
          <w:lang w:eastAsia="hr-HR"/>
        </w:rPr>
        <w:t xml:space="preserve"> </w:t>
      </w:r>
      <w:r w:rsidRPr="008D2AAC">
        <w:rPr>
          <w:rFonts w:eastAsia="Times New Roman" w:cstheme="minorHAnsi"/>
          <w:lang w:eastAsia="hr-HR"/>
        </w:rPr>
        <w:t xml:space="preserve">korisnik – izvor 5.7. = povećanje za </w:t>
      </w:r>
      <w:r w:rsidR="008D2AAC">
        <w:rPr>
          <w:rFonts w:eastAsia="Times New Roman" w:cstheme="minorHAnsi"/>
          <w:lang w:eastAsia="hr-HR"/>
        </w:rPr>
        <w:t>3.600,00</w:t>
      </w:r>
      <w:r w:rsidRPr="008D2AAC">
        <w:rPr>
          <w:rFonts w:eastAsia="Times New Roman" w:cstheme="minorHAnsi"/>
          <w:lang w:eastAsia="hr-HR"/>
        </w:rPr>
        <w:t xml:space="preserve"> €</w:t>
      </w:r>
      <w:r w:rsidR="00D53B5C">
        <w:rPr>
          <w:rFonts w:eastAsia="Times New Roman" w:cstheme="minorHAnsi"/>
          <w:lang w:eastAsia="hr-HR"/>
        </w:rPr>
        <w:t xml:space="preserve"> ( Dječji vrtić Kapljica )</w:t>
      </w:r>
    </w:p>
    <w:p w14:paraId="78CB4510" w14:textId="4EB8B2FB" w:rsidR="002110C7" w:rsidRDefault="002110C7" w:rsidP="00B727E3">
      <w:pPr>
        <w:pStyle w:val="Odlomakpopisa"/>
        <w:numPr>
          <w:ilvl w:val="0"/>
          <w:numId w:val="16"/>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EU fondovi – izvor 5.8. = </w:t>
      </w:r>
      <w:r w:rsidR="00240FBD">
        <w:rPr>
          <w:rFonts w:eastAsia="Times New Roman" w:cstheme="minorHAnsi"/>
          <w:lang w:eastAsia="hr-HR"/>
        </w:rPr>
        <w:t xml:space="preserve">smanjenje </w:t>
      </w:r>
      <w:r>
        <w:rPr>
          <w:rFonts w:eastAsia="Times New Roman" w:cstheme="minorHAnsi"/>
          <w:lang w:eastAsia="hr-HR"/>
        </w:rPr>
        <w:t xml:space="preserve">za </w:t>
      </w:r>
      <w:r w:rsidR="00240FBD">
        <w:rPr>
          <w:rFonts w:eastAsia="Times New Roman" w:cstheme="minorHAnsi"/>
          <w:lang w:eastAsia="hr-HR"/>
        </w:rPr>
        <w:t>327.000,00</w:t>
      </w:r>
      <w:r>
        <w:rPr>
          <w:rFonts w:eastAsia="Times New Roman" w:cstheme="minorHAnsi"/>
          <w:lang w:eastAsia="hr-HR"/>
        </w:rPr>
        <w:t xml:space="preserve"> €</w:t>
      </w:r>
    </w:p>
    <w:p w14:paraId="01F258D6" w14:textId="77777777" w:rsidR="00523835" w:rsidRDefault="00523835" w:rsidP="00523835">
      <w:pPr>
        <w:pStyle w:val="Odlomakpopisa"/>
        <w:shd w:val="clear" w:color="auto" w:fill="FFFFFF"/>
        <w:spacing w:after="0" w:line="315" w:lineRule="atLeast"/>
        <w:jc w:val="both"/>
        <w:rPr>
          <w:rFonts w:eastAsia="Times New Roman" w:cstheme="minorHAnsi"/>
          <w:lang w:eastAsia="hr-HR"/>
        </w:rPr>
      </w:pPr>
    </w:p>
    <w:p w14:paraId="1C5EEBCD" w14:textId="007D835E" w:rsidR="00C12116" w:rsidRDefault="00C12116" w:rsidP="00C12116">
      <w:pPr>
        <w:shd w:val="clear" w:color="auto" w:fill="FFFFFF"/>
        <w:spacing w:after="0" w:line="315" w:lineRule="atLeast"/>
        <w:jc w:val="both"/>
        <w:rPr>
          <w:rFonts w:eastAsia="Times New Roman" w:cstheme="minorHAnsi"/>
          <w:lang w:val="hr-HR" w:eastAsia="hr-HR"/>
        </w:rPr>
      </w:pPr>
      <w:r w:rsidRPr="00C12116">
        <w:rPr>
          <w:rFonts w:eastAsia="Times New Roman" w:cstheme="minorHAnsi"/>
          <w:i/>
          <w:iCs/>
          <w:u w:val="single"/>
          <w:lang w:val="hr-HR" w:eastAsia="hr-HR"/>
        </w:rPr>
        <w:lastRenderedPageBreak/>
        <w:t>Prihodi od prodaje nefinancijske imovine</w:t>
      </w:r>
      <w:r w:rsidRPr="00C12116">
        <w:rPr>
          <w:rFonts w:eastAsia="Times New Roman" w:cstheme="minorHAnsi"/>
          <w:lang w:val="hr-HR" w:eastAsia="hr-HR"/>
        </w:rPr>
        <w:t xml:space="preserve"> smanjeni su za 620.000,00 € prema sljede</w:t>
      </w:r>
      <w:r>
        <w:rPr>
          <w:rFonts w:eastAsia="Times New Roman" w:cstheme="minorHAnsi"/>
          <w:lang w:val="hr-HR" w:eastAsia="hr-HR"/>
        </w:rPr>
        <w:t>ćim izvorima:</w:t>
      </w:r>
    </w:p>
    <w:p w14:paraId="3446CAD6" w14:textId="10C9CB53" w:rsidR="00C12116" w:rsidRDefault="00C12116" w:rsidP="00C12116">
      <w:pPr>
        <w:pStyle w:val="Odlomakpopisa"/>
        <w:numPr>
          <w:ilvl w:val="0"/>
          <w:numId w:val="26"/>
        </w:numPr>
        <w:shd w:val="clear" w:color="auto" w:fill="FFFFFF"/>
        <w:spacing w:after="0" w:line="315" w:lineRule="atLeast"/>
        <w:jc w:val="both"/>
        <w:rPr>
          <w:rFonts w:eastAsia="Times New Roman" w:cstheme="minorHAnsi"/>
          <w:lang w:eastAsia="hr-HR"/>
        </w:rPr>
      </w:pPr>
      <w:r>
        <w:rPr>
          <w:rFonts w:eastAsia="Times New Roman" w:cstheme="minorHAnsi"/>
          <w:lang w:eastAsia="hr-HR"/>
        </w:rPr>
        <w:t>Prihod od prodaje zemljišta – izvor 7.0. = smanjenje u iznosu od 720.000,00 €</w:t>
      </w:r>
    </w:p>
    <w:p w14:paraId="6B59E90F" w14:textId="4E7458E4" w:rsidR="00C12116" w:rsidRPr="00C12116" w:rsidRDefault="00C12116" w:rsidP="00C12116">
      <w:pPr>
        <w:pStyle w:val="Odlomakpopisa"/>
        <w:numPr>
          <w:ilvl w:val="0"/>
          <w:numId w:val="26"/>
        </w:numPr>
        <w:shd w:val="clear" w:color="auto" w:fill="FFFFFF"/>
        <w:spacing w:after="0" w:line="315" w:lineRule="atLeast"/>
        <w:jc w:val="both"/>
        <w:rPr>
          <w:rFonts w:eastAsia="Times New Roman" w:cstheme="minorHAnsi"/>
          <w:lang w:eastAsia="hr-HR"/>
        </w:rPr>
      </w:pPr>
      <w:r>
        <w:rPr>
          <w:rFonts w:eastAsia="Times New Roman" w:cstheme="minorHAnsi"/>
          <w:lang w:eastAsia="hr-HR"/>
        </w:rPr>
        <w:t>Prihod od prodaje nefinancijske imovine – izvor 7.2. = povećanje u iznosu od 100.000,00 €</w:t>
      </w:r>
    </w:p>
    <w:p w14:paraId="0AD62CFA" w14:textId="77777777" w:rsidR="009B21F9" w:rsidRPr="00C12116" w:rsidRDefault="009B21F9" w:rsidP="009B21F9">
      <w:pPr>
        <w:shd w:val="clear" w:color="auto" w:fill="FFFFFF"/>
        <w:spacing w:after="0" w:line="315" w:lineRule="atLeast"/>
        <w:jc w:val="both"/>
        <w:rPr>
          <w:rFonts w:eastAsia="Times New Roman" w:cstheme="minorHAnsi"/>
          <w:lang w:val="hr-HR" w:eastAsia="hr-HR"/>
        </w:rPr>
      </w:pPr>
    </w:p>
    <w:p w14:paraId="78B2AF76" w14:textId="0D53AA26" w:rsidR="00082770" w:rsidRPr="003347F0" w:rsidRDefault="009B21F9" w:rsidP="009B21F9">
      <w:pPr>
        <w:shd w:val="clear" w:color="auto" w:fill="FFFFFF"/>
        <w:spacing w:after="0" w:line="315" w:lineRule="atLeast"/>
        <w:jc w:val="both"/>
        <w:rPr>
          <w:rFonts w:eastAsia="Times New Roman" w:cstheme="minorHAnsi"/>
          <w:lang w:val="sv-SE" w:eastAsia="hr-HR"/>
        </w:rPr>
      </w:pPr>
      <w:r w:rsidRPr="003347F0">
        <w:rPr>
          <w:rFonts w:eastAsia="Times New Roman" w:cstheme="minorHAnsi"/>
          <w:b/>
          <w:bCs/>
          <w:lang w:val="sv-SE" w:eastAsia="hr-HR"/>
        </w:rPr>
        <w:t>Ukupni rashodi i izdaci</w:t>
      </w:r>
      <w:r w:rsidRPr="003347F0">
        <w:rPr>
          <w:rFonts w:eastAsia="Times New Roman" w:cstheme="minorHAnsi"/>
          <w:lang w:val="sv-SE" w:eastAsia="hr-HR"/>
        </w:rPr>
        <w:t xml:space="preserve"> </w:t>
      </w:r>
      <w:r w:rsidR="00635625">
        <w:rPr>
          <w:rFonts w:eastAsia="Times New Roman" w:cstheme="minorHAnsi"/>
          <w:lang w:val="sv-SE" w:eastAsia="hr-HR"/>
        </w:rPr>
        <w:t>smanjeni</w:t>
      </w:r>
      <w:r w:rsidRPr="003347F0">
        <w:rPr>
          <w:rFonts w:eastAsia="Times New Roman" w:cstheme="minorHAnsi"/>
          <w:lang w:val="sv-SE" w:eastAsia="hr-HR"/>
        </w:rPr>
        <w:t xml:space="preserve"> su za </w:t>
      </w:r>
      <w:r w:rsidR="00635625">
        <w:rPr>
          <w:rFonts w:eastAsia="Times New Roman" w:cstheme="minorHAnsi"/>
          <w:lang w:val="sv-SE" w:eastAsia="hr-HR"/>
        </w:rPr>
        <w:t>1.970.463,27</w:t>
      </w:r>
      <w:r w:rsidRPr="003347F0">
        <w:rPr>
          <w:rFonts w:eastAsia="Times New Roman" w:cstheme="minorHAnsi"/>
          <w:lang w:val="sv-SE" w:eastAsia="hr-HR"/>
        </w:rPr>
        <w:t xml:space="preserve"> €</w:t>
      </w:r>
      <w:r w:rsidR="00082770" w:rsidRPr="003347F0">
        <w:rPr>
          <w:rFonts w:eastAsia="Times New Roman" w:cstheme="minorHAnsi"/>
          <w:lang w:val="sv-SE" w:eastAsia="hr-HR"/>
        </w:rPr>
        <w:t>.</w:t>
      </w:r>
    </w:p>
    <w:p w14:paraId="5EB69D29" w14:textId="3EA84975" w:rsidR="00082770" w:rsidRPr="003347F0" w:rsidRDefault="00082770" w:rsidP="009B21F9">
      <w:pPr>
        <w:shd w:val="clear" w:color="auto" w:fill="FFFFFF"/>
        <w:spacing w:after="0" w:line="315" w:lineRule="atLeast"/>
        <w:jc w:val="both"/>
        <w:rPr>
          <w:rFonts w:eastAsia="Times New Roman" w:cstheme="minorHAnsi"/>
          <w:lang w:val="sv-SE" w:eastAsia="hr-HR"/>
        </w:rPr>
      </w:pPr>
      <w:r w:rsidRPr="003347F0">
        <w:rPr>
          <w:rFonts w:eastAsia="Times New Roman" w:cstheme="minorHAnsi"/>
          <w:i/>
          <w:iCs/>
          <w:u w:val="single"/>
          <w:lang w:val="sv-SE" w:eastAsia="hr-HR"/>
        </w:rPr>
        <w:t>Rashodi poslovanja</w:t>
      </w:r>
      <w:r w:rsidRPr="003347F0">
        <w:rPr>
          <w:rFonts w:eastAsia="Times New Roman" w:cstheme="minorHAnsi"/>
          <w:lang w:val="sv-SE" w:eastAsia="hr-HR"/>
        </w:rPr>
        <w:t xml:space="preserve"> povećani su u iznosu </w:t>
      </w:r>
      <w:r w:rsidR="00635625">
        <w:rPr>
          <w:rFonts w:eastAsia="Times New Roman" w:cstheme="minorHAnsi"/>
          <w:lang w:val="sv-SE" w:eastAsia="hr-HR"/>
        </w:rPr>
        <w:t>237.916,00</w:t>
      </w:r>
      <w:r w:rsidRPr="003347F0">
        <w:rPr>
          <w:rFonts w:eastAsia="Times New Roman" w:cstheme="minorHAnsi"/>
          <w:lang w:val="sv-SE" w:eastAsia="hr-HR"/>
        </w:rPr>
        <w:t xml:space="preserve"> €</w:t>
      </w:r>
      <w:r w:rsidR="009B21F9" w:rsidRPr="003347F0">
        <w:rPr>
          <w:rFonts w:eastAsia="Times New Roman" w:cstheme="minorHAnsi"/>
          <w:lang w:val="sv-SE" w:eastAsia="hr-HR"/>
        </w:rPr>
        <w:t xml:space="preserve"> prema sljedećim izvorima financiranja:</w:t>
      </w:r>
    </w:p>
    <w:p w14:paraId="1AEBC574" w14:textId="1207746D" w:rsidR="00082770" w:rsidRP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sidRPr="00082770">
        <w:rPr>
          <w:rFonts w:eastAsia="Times New Roman" w:cstheme="minorHAnsi"/>
          <w:lang w:eastAsia="hr-HR"/>
        </w:rPr>
        <w:t xml:space="preserve">Opći prihodi i primici – izvor 1.0  = povećanje u iznosu </w:t>
      </w:r>
      <w:r w:rsidR="00635625">
        <w:rPr>
          <w:rFonts w:eastAsia="Times New Roman" w:cstheme="minorHAnsi"/>
          <w:lang w:eastAsia="hr-HR"/>
        </w:rPr>
        <w:t>411.964,67</w:t>
      </w:r>
      <w:r w:rsidRPr="00082770">
        <w:rPr>
          <w:rFonts w:eastAsia="Times New Roman" w:cstheme="minorHAnsi"/>
          <w:lang w:eastAsia="hr-HR"/>
        </w:rPr>
        <w:t xml:space="preserve"> €</w:t>
      </w:r>
    </w:p>
    <w:p w14:paraId="6202BEF7" w14:textId="470F49DB"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Prihodi za financiranje rashoda poslovanja korisnika – izvor 1.1. ( Dječji vrtić Kapljica</w:t>
      </w:r>
      <w:r w:rsidR="00635625">
        <w:rPr>
          <w:rFonts w:eastAsia="Times New Roman" w:cstheme="minorHAnsi"/>
          <w:lang w:eastAsia="hr-HR"/>
        </w:rPr>
        <w:t>,</w:t>
      </w:r>
      <w:r>
        <w:rPr>
          <w:rFonts w:eastAsia="Times New Roman" w:cstheme="minorHAnsi"/>
          <w:lang w:eastAsia="hr-HR"/>
        </w:rPr>
        <w:t xml:space="preserve"> </w:t>
      </w:r>
      <w:r w:rsidR="00635625">
        <w:rPr>
          <w:rFonts w:eastAsia="Times New Roman" w:cstheme="minorHAnsi"/>
          <w:lang w:eastAsia="hr-HR"/>
        </w:rPr>
        <w:t>Kulturno-turistički centar Bistra</w:t>
      </w:r>
      <w:r>
        <w:rPr>
          <w:rFonts w:eastAsia="Times New Roman" w:cstheme="minorHAnsi"/>
          <w:lang w:eastAsia="hr-HR"/>
        </w:rPr>
        <w:t xml:space="preserve"> ) = povećanje za </w:t>
      </w:r>
      <w:r w:rsidR="00635625">
        <w:rPr>
          <w:rFonts w:eastAsia="Times New Roman" w:cstheme="minorHAnsi"/>
          <w:lang w:eastAsia="hr-HR"/>
        </w:rPr>
        <w:t>15.990,00</w:t>
      </w:r>
      <w:r>
        <w:rPr>
          <w:rFonts w:eastAsia="Times New Roman" w:cstheme="minorHAnsi"/>
          <w:lang w:eastAsia="hr-HR"/>
        </w:rPr>
        <w:t xml:space="preserve"> €</w:t>
      </w:r>
    </w:p>
    <w:p w14:paraId="4BA19A3F" w14:textId="4AC450DC" w:rsidR="00B3713C" w:rsidRDefault="00B3713C"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Vlastiti prihodi – korisnik – izvor 3.1. = smanjenje u iznosu od 500,00 € ( Kulturno-turistički centar Bistra )</w:t>
      </w:r>
    </w:p>
    <w:p w14:paraId="1E65030B" w14:textId="41E26EEB"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 za posebne namjene – izvor 4.0. = </w:t>
      </w:r>
      <w:r w:rsidR="00B3713C">
        <w:rPr>
          <w:rFonts w:eastAsia="Times New Roman" w:cstheme="minorHAnsi"/>
          <w:lang w:eastAsia="hr-HR"/>
        </w:rPr>
        <w:t>povećanje u iznosu od 15.369,00</w:t>
      </w:r>
      <w:r>
        <w:rPr>
          <w:rFonts w:eastAsia="Times New Roman" w:cstheme="minorHAnsi"/>
          <w:lang w:eastAsia="hr-HR"/>
        </w:rPr>
        <w:t xml:space="preserve"> €</w:t>
      </w:r>
    </w:p>
    <w:p w14:paraId="596BFD72" w14:textId="79327DEC"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 od komunalnog doprinosa – izvor 4.2. = </w:t>
      </w:r>
      <w:r w:rsidR="00B3713C">
        <w:rPr>
          <w:rFonts w:eastAsia="Times New Roman" w:cstheme="minorHAnsi"/>
          <w:lang w:eastAsia="hr-HR"/>
        </w:rPr>
        <w:t>smanjenje u iznosu od 290.629,57</w:t>
      </w:r>
      <w:r>
        <w:rPr>
          <w:rFonts w:eastAsia="Times New Roman" w:cstheme="minorHAnsi"/>
          <w:lang w:eastAsia="hr-HR"/>
        </w:rPr>
        <w:t xml:space="preserve"> €</w:t>
      </w:r>
    </w:p>
    <w:p w14:paraId="24327365" w14:textId="0DD79A21"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Državni proračun – izvor 5.0. = </w:t>
      </w:r>
      <w:r w:rsidR="00B3713C">
        <w:rPr>
          <w:rFonts w:eastAsia="Times New Roman" w:cstheme="minorHAnsi"/>
          <w:lang w:eastAsia="hr-HR"/>
        </w:rPr>
        <w:t>smanjenje u iznosu od 4.912,00</w:t>
      </w:r>
      <w:r>
        <w:rPr>
          <w:rFonts w:eastAsia="Times New Roman" w:cstheme="minorHAnsi"/>
          <w:lang w:eastAsia="hr-HR"/>
        </w:rPr>
        <w:t xml:space="preserve"> €</w:t>
      </w:r>
    </w:p>
    <w:p w14:paraId="2D81A650" w14:textId="541C1037" w:rsidR="00B3713C" w:rsidRDefault="00B3713C" w:rsidP="00B3713C">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Pomoći – Kapitalne pomoći Grad Zaprešić – izvor 5.2. = povećanje u iznosu od 6.174,00 €</w:t>
      </w:r>
    </w:p>
    <w:p w14:paraId="3E81BE96" w14:textId="6941A4AE"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Kapitalne pomoći Zagrebačka županija – izvor 5.3. = </w:t>
      </w:r>
      <w:r w:rsidR="00B3713C">
        <w:rPr>
          <w:rFonts w:eastAsia="Times New Roman" w:cstheme="minorHAnsi"/>
          <w:lang w:eastAsia="hr-HR"/>
        </w:rPr>
        <w:t>smanjenje u iznosu od 118.880,00</w:t>
      </w:r>
      <w:r>
        <w:rPr>
          <w:rFonts w:eastAsia="Times New Roman" w:cstheme="minorHAnsi"/>
          <w:lang w:eastAsia="hr-HR"/>
        </w:rPr>
        <w:t xml:space="preserve"> €</w:t>
      </w:r>
    </w:p>
    <w:p w14:paraId="1279529E" w14:textId="30783EA5"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Pomoći –</w:t>
      </w:r>
      <w:r w:rsidR="00B3713C">
        <w:rPr>
          <w:rFonts w:eastAsia="Times New Roman" w:cstheme="minorHAnsi"/>
          <w:lang w:eastAsia="hr-HR"/>
        </w:rPr>
        <w:t>korisnik</w:t>
      </w:r>
      <w:r>
        <w:rPr>
          <w:rFonts w:eastAsia="Times New Roman" w:cstheme="minorHAnsi"/>
          <w:lang w:eastAsia="hr-HR"/>
        </w:rPr>
        <w:t xml:space="preserve"> – izvor 5.</w:t>
      </w:r>
      <w:r w:rsidR="00B3713C">
        <w:rPr>
          <w:rFonts w:eastAsia="Times New Roman" w:cstheme="minorHAnsi"/>
          <w:lang w:eastAsia="hr-HR"/>
        </w:rPr>
        <w:t>7</w:t>
      </w:r>
      <w:r>
        <w:rPr>
          <w:rFonts w:eastAsia="Times New Roman" w:cstheme="minorHAnsi"/>
          <w:lang w:eastAsia="hr-HR"/>
        </w:rPr>
        <w:t xml:space="preserve">. = </w:t>
      </w:r>
      <w:r w:rsidR="0076238A">
        <w:rPr>
          <w:rFonts w:eastAsia="Times New Roman" w:cstheme="minorHAnsi"/>
          <w:lang w:eastAsia="hr-HR"/>
        </w:rPr>
        <w:t xml:space="preserve">povećanje </w:t>
      </w:r>
      <w:r w:rsidR="00B3713C">
        <w:rPr>
          <w:rFonts w:eastAsia="Times New Roman" w:cstheme="minorHAnsi"/>
          <w:lang w:eastAsia="hr-HR"/>
        </w:rPr>
        <w:t>u iznosu od 3.600,00</w:t>
      </w:r>
      <w:r>
        <w:rPr>
          <w:rFonts w:eastAsia="Times New Roman" w:cstheme="minorHAnsi"/>
          <w:lang w:eastAsia="hr-HR"/>
        </w:rPr>
        <w:t xml:space="preserve"> €</w:t>
      </w:r>
      <w:r w:rsidR="00B3713C">
        <w:rPr>
          <w:rFonts w:eastAsia="Times New Roman" w:cstheme="minorHAnsi"/>
          <w:lang w:eastAsia="hr-HR"/>
        </w:rPr>
        <w:t xml:space="preserve"> ( Dječji vrtić Kapljica )</w:t>
      </w:r>
    </w:p>
    <w:p w14:paraId="1EE39FE0" w14:textId="6D36F31F" w:rsidR="00082770" w:rsidRDefault="00082770" w:rsidP="00B727E3">
      <w:pPr>
        <w:pStyle w:val="Odlomakpopisa"/>
        <w:numPr>
          <w:ilvl w:val="0"/>
          <w:numId w:val="17"/>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EU fondovi – izvor 5.8. = </w:t>
      </w:r>
      <w:r w:rsidR="005B5AD4">
        <w:rPr>
          <w:rFonts w:eastAsia="Times New Roman" w:cstheme="minorHAnsi"/>
          <w:lang w:eastAsia="hr-HR"/>
        </w:rPr>
        <w:t>smanjenje u iznosu od 199.740,00</w:t>
      </w:r>
      <w:r>
        <w:rPr>
          <w:rFonts w:eastAsia="Times New Roman" w:cstheme="minorHAnsi"/>
          <w:lang w:eastAsia="hr-HR"/>
        </w:rPr>
        <w:t xml:space="preserve"> €</w:t>
      </w:r>
    </w:p>
    <w:p w14:paraId="19A25435" w14:textId="77777777" w:rsidR="00082770" w:rsidRPr="00082770" w:rsidRDefault="00082770" w:rsidP="009B21F9">
      <w:pPr>
        <w:shd w:val="clear" w:color="auto" w:fill="FFFFFF"/>
        <w:spacing w:after="0" w:line="315" w:lineRule="atLeast"/>
        <w:jc w:val="both"/>
        <w:rPr>
          <w:rFonts w:eastAsia="Times New Roman" w:cstheme="minorHAnsi"/>
          <w:lang w:val="hr-HR" w:eastAsia="hr-HR"/>
        </w:rPr>
      </w:pPr>
    </w:p>
    <w:p w14:paraId="0FBC0488" w14:textId="3AAE55AA" w:rsidR="0076238A" w:rsidRPr="0076238A" w:rsidRDefault="0076238A" w:rsidP="0076238A">
      <w:pPr>
        <w:shd w:val="clear" w:color="auto" w:fill="FFFFFF"/>
        <w:spacing w:after="0" w:line="315" w:lineRule="atLeast"/>
        <w:jc w:val="both"/>
        <w:rPr>
          <w:rFonts w:eastAsia="Times New Roman" w:cstheme="minorHAnsi"/>
          <w:lang w:val="hr-HR" w:eastAsia="hr-HR"/>
        </w:rPr>
      </w:pPr>
      <w:r w:rsidRPr="001A3117">
        <w:rPr>
          <w:rFonts w:eastAsia="Times New Roman" w:cstheme="minorHAnsi"/>
          <w:i/>
          <w:iCs/>
          <w:u w:val="single"/>
          <w:lang w:val="hr-HR" w:eastAsia="hr-HR"/>
        </w:rPr>
        <w:t>Rashodi za nabavu nefinancijske imovine</w:t>
      </w:r>
      <w:r w:rsidRPr="0076238A">
        <w:rPr>
          <w:rFonts w:eastAsia="Times New Roman" w:cstheme="minorHAnsi"/>
          <w:lang w:val="hr-HR" w:eastAsia="hr-HR"/>
        </w:rPr>
        <w:t xml:space="preserve"> </w:t>
      </w:r>
      <w:r w:rsidR="001A2F27">
        <w:rPr>
          <w:rFonts w:eastAsia="Times New Roman" w:cstheme="minorHAnsi"/>
          <w:lang w:val="hr-HR" w:eastAsia="hr-HR"/>
        </w:rPr>
        <w:t xml:space="preserve">smanjeni </w:t>
      </w:r>
      <w:r w:rsidRPr="0076238A">
        <w:rPr>
          <w:rFonts w:eastAsia="Times New Roman" w:cstheme="minorHAnsi"/>
          <w:lang w:val="hr-HR" w:eastAsia="hr-HR"/>
        </w:rPr>
        <w:t xml:space="preserve">su u iznosu </w:t>
      </w:r>
      <w:r w:rsidR="001A2F27">
        <w:rPr>
          <w:rFonts w:eastAsia="Times New Roman" w:cstheme="minorHAnsi"/>
          <w:lang w:val="hr-HR" w:eastAsia="hr-HR"/>
        </w:rPr>
        <w:t>2.208.379,27</w:t>
      </w:r>
      <w:r w:rsidRPr="0076238A">
        <w:rPr>
          <w:rFonts w:eastAsia="Times New Roman" w:cstheme="minorHAnsi"/>
          <w:lang w:val="hr-HR" w:eastAsia="hr-HR"/>
        </w:rPr>
        <w:t xml:space="preserve"> € prema sljedećim izvorima financiranja:</w:t>
      </w:r>
    </w:p>
    <w:p w14:paraId="163FB2CB" w14:textId="71F75341" w:rsidR="001A3117" w:rsidRDefault="001A3117" w:rsidP="00B727E3">
      <w:pPr>
        <w:pStyle w:val="Odlomakpopisa"/>
        <w:numPr>
          <w:ilvl w:val="0"/>
          <w:numId w:val="18"/>
        </w:numPr>
        <w:shd w:val="clear" w:color="auto" w:fill="FFFFFF"/>
        <w:spacing w:after="0" w:line="315" w:lineRule="atLeast"/>
        <w:jc w:val="both"/>
        <w:rPr>
          <w:rFonts w:eastAsia="Times New Roman" w:cstheme="minorHAnsi"/>
          <w:lang w:eastAsia="hr-HR"/>
        </w:rPr>
      </w:pPr>
      <w:r w:rsidRPr="001A3117">
        <w:rPr>
          <w:rFonts w:eastAsia="Times New Roman" w:cstheme="minorHAnsi"/>
          <w:lang w:eastAsia="hr-HR"/>
        </w:rPr>
        <w:t xml:space="preserve">Opći prihodi i primici – izvor 1.0  = </w:t>
      </w:r>
      <w:r w:rsidR="001A2F27">
        <w:rPr>
          <w:rFonts w:eastAsia="Times New Roman" w:cstheme="minorHAnsi"/>
          <w:lang w:eastAsia="hr-HR"/>
        </w:rPr>
        <w:t>smanjenje</w:t>
      </w:r>
      <w:r w:rsidRPr="001A3117">
        <w:rPr>
          <w:rFonts w:eastAsia="Times New Roman" w:cstheme="minorHAnsi"/>
          <w:lang w:eastAsia="hr-HR"/>
        </w:rPr>
        <w:t xml:space="preserve"> u iznosu </w:t>
      </w:r>
      <w:r w:rsidR="001A2F27">
        <w:rPr>
          <w:rFonts w:eastAsia="Times New Roman" w:cstheme="minorHAnsi"/>
          <w:lang w:eastAsia="hr-HR"/>
        </w:rPr>
        <w:t>24.264,67</w:t>
      </w:r>
      <w:r w:rsidRPr="001A3117">
        <w:rPr>
          <w:rFonts w:eastAsia="Times New Roman" w:cstheme="minorHAnsi"/>
          <w:lang w:eastAsia="hr-HR"/>
        </w:rPr>
        <w:t xml:space="preserve"> €</w:t>
      </w:r>
    </w:p>
    <w:p w14:paraId="72F34A2D" w14:textId="1CBFCA33" w:rsidR="008B2589" w:rsidRDefault="008B2589" w:rsidP="008B2589">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Prihodi za financiranje rashoda za nabavu nefin. </w:t>
      </w:r>
      <w:proofErr w:type="spellStart"/>
      <w:r>
        <w:rPr>
          <w:rFonts w:eastAsia="Times New Roman" w:cstheme="minorHAnsi"/>
          <w:lang w:eastAsia="hr-HR"/>
        </w:rPr>
        <w:t>imovinekorisnika</w:t>
      </w:r>
      <w:proofErr w:type="spellEnd"/>
      <w:r>
        <w:rPr>
          <w:rFonts w:eastAsia="Times New Roman" w:cstheme="minorHAnsi"/>
          <w:lang w:eastAsia="hr-HR"/>
        </w:rPr>
        <w:t xml:space="preserve"> – izvor 1.2. ( Dječji vrtić Kapljica</w:t>
      </w:r>
      <w:r w:rsidR="00505206">
        <w:rPr>
          <w:rFonts w:eastAsia="Times New Roman" w:cstheme="minorHAnsi"/>
          <w:lang w:eastAsia="hr-HR"/>
        </w:rPr>
        <w:t xml:space="preserve">, </w:t>
      </w:r>
      <w:r>
        <w:rPr>
          <w:rFonts w:eastAsia="Times New Roman" w:cstheme="minorHAnsi"/>
          <w:lang w:eastAsia="hr-HR"/>
        </w:rPr>
        <w:t>Kulturno-turistički centar Bistra ) = povećanje za 12.710,00 €</w:t>
      </w:r>
    </w:p>
    <w:p w14:paraId="2E029328" w14:textId="00046776" w:rsidR="001A3117" w:rsidRDefault="001A3117"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 za posebne namjene – izvor 4.0. = </w:t>
      </w:r>
      <w:r w:rsidR="00BF000A">
        <w:rPr>
          <w:rFonts w:eastAsia="Times New Roman" w:cstheme="minorHAnsi"/>
          <w:lang w:eastAsia="hr-HR"/>
        </w:rPr>
        <w:t>povećanje u iznosu od 7.000,00</w:t>
      </w:r>
      <w:r>
        <w:rPr>
          <w:rFonts w:eastAsia="Times New Roman" w:cstheme="minorHAnsi"/>
          <w:lang w:eastAsia="hr-HR"/>
        </w:rPr>
        <w:t xml:space="preserve"> €</w:t>
      </w:r>
    </w:p>
    <w:p w14:paraId="33D41F9A" w14:textId="36156AD0" w:rsidR="001A3117" w:rsidRDefault="001A3117"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 od komunalnog doprinosa – izvor 4.2. = </w:t>
      </w:r>
      <w:r w:rsidR="00BF000A">
        <w:rPr>
          <w:rFonts w:eastAsia="Times New Roman" w:cstheme="minorHAnsi"/>
          <w:lang w:eastAsia="hr-HR"/>
        </w:rPr>
        <w:t>smanjenje u iznosu od 302.370,33</w:t>
      </w:r>
      <w:r>
        <w:rPr>
          <w:rFonts w:eastAsia="Times New Roman" w:cstheme="minorHAnsi"/>
          <w:lang w:eastAsia="hr-HR"/>
        </w:rPr>
        <w:t xml:space="preserve"> €</w:t>
      </w:r>
    </w:p>
    <w:p w14:paraId="6BCD2804" w14:textId="68D97465" w:rsidR="001A3117" w:rsidRDefault="001A3117"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Državni proračun – izvor 5.0. = </w:t>
      </w:r>
      <w:r w:rsidR="00BF000A">
        <w:rPr>
          <w:rFonts w:eastAsia="Times New Roman" w:cstheme="minorHAnsi"/>
          <w:lang w:eastAsia="hr-HR"/>
        </w:rPr>
        <w:t>smanjenje u iznosu od 14,27</w:t>
      </w:r>
      <w:r>
        <w:rPr>
          <w:rFonts w:eastAsia="Times New Roman" w:cstheme="minorHAnsi"/>
          <w:lang w:eastAsia="hr-HR"/>
        </w:rPr>
        <w:t xml:space="preserve"> €</w:t>
      </w:r>
    </w:p>
    <w:p w14:paraId="38850FD3" w14:textId="67C6846A" w:rsidR="001A3117" w:rsidRDefault="001A3117"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Kapitalne pomoći Zagrebačka županija – izvor 5.3. = </w:t>
      </w:r>
      <w:r w:rsidR="000F1AFC">
        <w:rPr>
          <w:rFonts w:eastAsia="Times New Roman" w:cstheme="minorHAnsi"/>
          <w:lang w:eastAsia="hr-HR"/>
        </w:rPr>
        <w:t>smanjenje</w:t>
      </w:r>
      <w:r>
        <w:rPr>
          <w:rFonts w:eastAsia="Times New Roman" w:cstheme="minorHAnsi"/>
          <w:lang w:eastAsia="hr-HR"/>
        </w:rPr>
        <w:t xml:space="preserve"> </w:t>
      </w:r>
      <w:r w:rsidR="00BF000A">
        <w:rPr>
          <w:rFonts w:eastAsia="Times New Roman" w:cstheme="minorHAnsi"/>
          <w:lang w:eastAsia="hr-HR"/>
        </w:rPr>
        <w:t>u iznosu od 70.000,00</w:t>
      </w:r>
      <w:r>
        <w:rPr>
          <w:rFonts w:eastAsia="Times New Roman" w:cstheme="minorHAnsi"/>
          <w:lang w:eastAsia="hr-HR"/>
        </w:rPr>
        <w:t xml:space="preserve"> €</w:t>
      </w:r>
    </w:p>
    <w:p w14:paraId="5F196FAC" w14:textId="484BEB78" w:rsidR="001A3117" w:rsidRDefault="001A3117"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Pomoći – EU fondovi – izvor 5.8. = </w:t>
      </w:r>
      <w:r w:rsidR="00BF000A">
        <w:rPr>
          <w:rFonts w:eastAsia="Times New Roman" w:cstheme="minorHAnsi"/>
          <w:lang w:eastAsia="hr-HR"/>
        </w:rPr>
        <w:t>smanjenje u iznosu od 770.740,00</w:t>
      </w:r>
      <w:r>
        <w:rPr>
          <w:rFonts w:eastAsia="Times New Roman" w:cstheme="minorHAnsi"/>
          <w:lang w:eastAsia="hr-HR"/>
        </w:rPr>
        <w:t xml:space="preserve"> €</w:t>
      </w:r>
    </w:p>
    <w:p w14:paraId="503A70F7" w14:textId="12A8A08E" w:rsidR="000F1AFC" w:rsidRDefault="000F1AFC"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 xml:space="preserve">Prihod od prodaje zemljišta – izvor 7.0 = smanjenje </w:t>
      </w:r>
      <w:r w:rsidR="000803C0">
        <w:rPr>
          <w:rFonts w:eastAsia="Times New Roman" w:cstheme="minorHAnsi"/>
          <w:lang w:eastAsia="hr-HR"/>
        </w:rPr>
        <w:t>u iznosu od 352.700,00</w:t>
      </w:r>
      <w:r>
        <w:rPr>
          <w:rFonts w:eastAsia="Times New Roman" w:cstheme="minorHAnsi"/>
          <w:lang w:eastAsia="hr-HR"/>
        </w:rPr>
        <w:t xml:space="preserve"> €</w:t>
      </w:r>
    </w:p>
    <w:p w14:paraId="6DDDFD83" w14:textId="60699717" w:rsidR="001A3117" w:rsidRDefault="000F1AFC" w:rsidP="00B727E3">
      <w:pPr>
        <w:pStyle w:val="Odlomakpopisa"/>
        <w:numPr>
          <w:ilvl w:val="0"/>
          <w:numId w:val="18"/>
        </w:numPr>
        <w:shd w:val="clear" w:color="auto" w:fill="FFFFFF"/>
        <w:spacing w:after="0" w:line="315" w:lineRule="atLeast"/>
        <w:jc w:val="both"/>
        <w:rPr>
          <w:rFonts w:eastAsia="Times New Roman" w:cstheme="minorHAnsi"/>
          <w:lang w:eastAsia="hr-HR"/>
        </w:rPr>
      </w:pPr>
      <w:r>
        <w:rPr>
          <w:rFonts w:eastAsia="Times New Roman" w:cstheme="minorHAnsi"/>
          <w:lang w:eastAsia="hr-HR"/>
        </w:rPr>
        <w:t>Namjenski primici od zaduživanja – izvor 8.0.</w:t>
      </w:r>
      <w:r w:rsidR="001A3117">
        <w:rPr>
          <w:rFonts w:eastAsia="Times New Roman" w:cstheme="minorHAnsi"/>
          <w:lang w:eastAsia="hr-HR"/>
        </w:rPr>
        <w:t xml:space="preserve"> </w:t>
      </w:r>
      <w:r w:rsidR="000803C0">
        <w:rPr>
          <w:rFonts w:eastAsia="Times New Roman" w:cstheme="minorHAnsi"/>
          <w:lang w:eastAsia="hr-HR"/>
        </w:rPr>
        <w:t>=</w:t>
      </w:r>
      <w:r w:rsidR="001A3117">
        <w:rPr>
          <w:rFonts w:eastAsia="Times New Roman" w:cstheme="minorHAnsi"/>
          <w:lang w:eastAsia="hr-HR"/>
        </w:rPr>
        <w:t xml:space="preserve"> </w:t>
      </w:r>
      <w:r w:rsidR="000803C0">
        <w:rPr>
          <w:rFonts w:eastAsia="Times New Roman" w:cstheme="minorHAnsi"/>
          <w:lang w:eastAsia="hr-HR"/>
        </w:rPr>
        <w:t>smanjenje u iznosu od 708.000,00</w:t>
      </w:r>
      <w:r w:rsidR="001A3117">
        <w:rPr>
          <w:rFonts w:eastAsia="Times New Roman" w:cstheme="minorHAnsi"/>
          <w:lang w:eastAsia="hr-HR"/>
        </w:rPr>
        <w:t xml:space="preserve"> €</w:t>
      </w:r>
    </w:p>
    <w:p w14:paraId="2FDD8A78" w14:textId="77777777" w:rsidR="000803C0" w:rsidRDefault="000803C0" w:rsidP="000803C0">
      <w:pPr>
        <w:pStyle w:val="Odlomakpopisa"/>
        <w:shd w:val="clear" w:color="auto" w:fill="FFFFFF"/>
        <w:spacing w:after="0" w:line="315" w:lineRule="atLeast"/>
        <w:jc w:val="both"/>
        <w:rPr>
          <w:rFonts w:eastAsia="Times New Roman" w:cstheme="minorHAnsi"/>
          <w:lang w:eastAsia="hr-HR"/>
        </w:rPr>
      </w:pPr>
    </w:p>
    <w:p w14:paraId="69278B5E" w14:textId="77777777" w:rsidR="00EA5F33" w:rsidRDefault="00EA5F33" w:rsidP="003366A2">
      <w:pPr>
        <w:shd w:val="clear" w:color="auto" w:fill="FFFFFF"/>
        <w:spacing w:after="0" w:line="315" w:lineRule="atLeast"/>
        <w:jc w:val="both"/>
        <w:rPr>
          <w:rFonts w:eastAsia="Times New Roman" w:cstheme="minorHAnsi"/>
          <w:b/>
          <w:bCs/>
          <w:i/>
          <w:iCs/>
          <w:sz w:val="28"/>
          <w:szCs w:val="28"/>
          <w:lang w:val="hr-HR" w:eastAsia="hr-HR"/>
        </w:rPr>
      </w:pPr>
    </w:p>
    <w:p w14:paraId="14CBE2BC" w14:textId="26A37E0D" w:rsidR="003366A2" w:rsidRPr="00D13D2B" w:rsidRDefault="003366A2" w:rsidP="003366A2">
      <w:pPr>
        <w:shd w:val="clear" w:color="auto" w:fill="FFFFFF"/>
        <w:spacing w:after="0" w:line="315" w:lineRule="atLeast"/>
        <w:jc w:val="both"/>
        <w:rPr>
          <w:rFonts w:eastAsia="Times New Roman" w:cstheme="minorHAnsi"/>
          <w:b/>
          <w:bCs/>
          <w:i/>
          <w:iCs/>
          <w:sz w:val="28"/>
          <w:szCs w:val="28"/>
          <w:lang w:val="hr-HR" w:eastAsia="hr-HR"/>
        </w:rPr>
      </w:pPr>
      <w:r w:rsidRPr="00D13D2B">
        <w:rPr>
          <w:rFonts w:eastAsia="Times New Roman" w:cstheme="minorHAnsi"/>
          <w:b/>
          <w:bCs/>
          <w:i/>
          <w:iCs/>
          <w:sz w:val="28"/>
          <w:szCs w:val="28"/>
          <w:lang w:val="hr-HR" w:eastAsia="hr-HR"/>
        </w:rPr>
        <w:t>Rashodi prema funkcijskoj klasifikaciji</w:t>
      </w:r>
    </w:p>
    <w:p w14:paraId="6CC61498" w14:textId="77777777" w:rsidR="003366A2" w:rsidRPr="00CB3E50" w:rsidRDefault="003366A2" w:rsidP="003366A2">
      <w:pPr>
        <w:shd w:val="clear" w:color="auto" w:fill="FFFFFF"/>
        <w:spacing w:after="0" w:line="315" w:lineRule="atLeast"/>
        <w:jc w:val="both"/>
        <w:rPr>
          <w:rFonts w:eastAsia="Times New Roman" w:cstheme="minorHAnsi"/>
          <w:b/>
          <w:bCs/>
          <w:i/>
          <w:iCs/>
          <w:sz w:val="24"/>
          <w:szCs w:val="24"/>
          <w:lang w:val="hr-HR" w:eastAsia="hr-HR"/>
        </w:rPr>
      </w:pPr>
    </w:p>
    <w:p w14:paraId="0611044F" w14:textId="712261E6" w:rsidR="003366A2" w:rsidRPr="00CB3E50" w:rsidRDefault="003366A2" w:rsidP="003366A2">
      <w:pPr>
        <w:shd w:val="clear" w:color="auto" w:fill="FFFFFF"/>
        <w:spacing w:after="0" w:line="315" w:lineRule="atLeast"/>
        <w:jc w:val="both"/>
        <w:rPr>
          <w:rFonts w:eastAsia="Times New Roman" w:cstheme="minorHAnsi"/>
          <w:lang w:val="hr-HR" w:eastAsia="hr-HR"/>
        </w:rPr>
      </w:pPr>
      <w:r w:rsidRPr="00CB3E50">
        <w:rPr>
          <w:rFonts w:eastAsia="Times New Roman" w:cstheme="minorHAnsi"/>
          <w:lang w:val="hr-HR" w:eastAsia="hr-HR"/>
        </w:rPr>
        <w:t>Prema funkcijskoj klasifikaciji rashodi su povećani ili smanjeni prema sljedećim klasifikacijama:</w:t>
      </w:r>
    </w:p>
    <w:p w14:paraId="55DEEC31" w14:textId="77777777" w:rsidR="003366A2" w:rsidRPr="00CB3E50" w:rsidRDefault="003366A2" w:rsidP="003366A2">
      <w:pPr>
        <w:shd w:val="clear" w:color="auto" w:fill="FFFFFF"/>
        <w:spacing w:after="0" w:line="315" w:lineRule="atLeast"/>
        <w:jc w:val="both"/>
        <w:rPr>
          <w:rFonts w:eastAsia="Times New Roman" w:cstheme="minorHAnsi"/>
          <w:lang w:val="hr-HR" w:eastAsia="hr-HR"/>
        </w:rPr>
      </w:pPr>
    </w:p>
    <w:p w14:paraId="6417F50E" w14:textId="3398F27B" w:rsidR="003366A2" w:rsidRPr="00CB3E50" w:rsidRDefault="003366A2" w:rsidP="0000605F">
      <w:pPr>
        <w:pStyle w:val="Odlomakpopisa"/>
        <w:numPr>
          <w:ilvl w:val="0"/>
          <w:numId w:val="10"/>
        </w:numPr>
        <w:shd w:val="clear" w:color="auto" w:fill="FFFFFF"/>
        <w:spacing w:after="0" w:line="315" w:lineRule="atLeast"/>
        <w:jc w:val="both"/>
        <w:rPr>
          <w:rFonts w:eastAsia="Times New Roman" w:cstheme="minorHAnsi"/>
          <w:lang w:eastAsia="hr-HR"/>
        </w:rPr>
      </w:pPr>
      <w:r w:rsidRPr="00CB3E50">
        <w:rPr>
          <w:rFonts w:eastAsia="Times New Roman" w:cstheme="minorHAnsi"/>
          <w:lang w:eastAsia="hr-HR"/>
        </w:rPr>
        <w:t xml:space="preserve">011 Izvršna i zakonodavna tijela, financijski poslovi – povećanje za </w:t>
      </w:r>
      <w:r w:rsidR="006F46E2">
        <w:rPr>
          <w:rFonts w:eastAsia="Times New Roman" w:cstheme="minorHAnsi"/>
          <w:lang w:eastAsia="hr-HR"/>
        </w:rPr>
        <w:t>26.942,00</w:t>
      </w:r>
      <w:r w:rsidRPr="00CB3E50">
        <w:rPr>
          <w:rFonts w:eastAsia="Times New Roman" w:cstheme="minorHAnsi"/>
          <w:lang w:eastAsia="hr-HR"/>
        </w:rPr>
        <w:t xml:space="preserve"> €</w:t>
      </w:r>
    </w:p>
    <w:p w14:paraId="06211173" w14:textId="528AB435" w:rsidR="003366A2" w:rsidRDefault="003366A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013 Opće usluge – </w:t>
      </w:r>
      <w:r w:rsidR="006F46E2">
        <w:rPr>
          <w:rFonts w:eastAsia="Times New Roman" w:cstheme="minorHAnsi"/>
          <w:lang w:val="sv-SE" w:eastAsia="hr-HR"/>
        </w:rPr>
        <w:t>smanjenje za 1.200,00</w:t>
      </w:r>
      <w:r>
        <w:rPr>
          <w:rFonts w:eastAsia="Times New Roman" w:cstheme="minorHAnsi"/>
          <w:lang w:val="sv-SE" w:eastAsia="hr-HR"/>
        </w:rPr>
        <w:t xml:space="preserve"> €</w:t>
      </w:r>
    </w:p>
    <w:p w14:paraId="5521670C" w14:textId="07589956" w:rsidR="00495A47" w:rsidRDefault="006F46E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042 Poljoprivreda, šumarstvo, ribarstvo, lov – povećanje za 200,00 €</w:t>
      </w:r>
    </w:p>
    <w:p w14:paraId="158A7484" w14:textId="5DB5252F" w:rsidR="006F46E2" w:rsidRDefault="006F46E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051 Gospodarenje otpadom – povećanje za 3.185,00 €</w:t>
      </w:r>
    </w:p>
    <w:p w14:paraId="3DA729D1" w14:textId="172A18AE" w:rsidR="003366A2" w:rsidRDefault="003366A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062 Razvoj zajednice – </w:t>
      </w:r>
      <w:r w:rsidR="006F46E2">
        <w:rPr>
          <w:rFonts w:eastAsia="Times New Roman" w:cstheme="minorHAnsi"/>
          <w:lang w:val="sv-SE" w:eastAsia="hr-HR"/>
        </w:rPr>
        <w:t>smanjenje</w:t>
      </w:r>
      <w:r w:rsidR="002E24EB">
        <w:rPr>
          <w:rFonts w:eastAsia="Times New Roman" w:cstheme="minorHAnsi"/>
          <w:lang w:val="sv-SE" w:eastAsia="hr-HR"/>
        </w:rPr>
        <w:t xml:space="preserve"> za </w:t>
      </w:r>
      <w:r w:rsidR="006F46E2">
        <w:rPr>
          <w:rFonts w:eastAsia="Times New Roman" w:cstheme="minorHAnsi"/>
          <w:lang w:val="sv-SE" w:eastAsia="hr-HR"/>
        </w:rPr>
        <w:t>1.494.229,00</w:t>
      </w:r>
      <w:r>
        <w:rPr>
          <w:rFonts w:eastAsia="Times New Roman" w:cstheme="minorHAnsi"/>
          <w:lang w:val="sv-SE" w:eastAsia="hr-HR"/>
        </w:rPr>
        <w:t xml:space="preserve"> €</w:t>
      </w:r>
    </w:p>
    <w:p w14:paraId="69512A79" w14:textId="353A388D" w:rsidR="006F46E2" w:rsidRDefault="006F46E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064 Ulična rasvjeta – smanjenje za 6.950,00 €</w:t>
      </w:r>
    </w:p>
    <w:p w14:paraId="79E712C0" w14:textId="777D89EE" w:rsidR="002E24EB" w:rsidRDefault="002E24EB"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081 Službe rekreacije i sporta – </w:t>
      </w:r>
      <w:r w:rsidR="006F46E2">
        <w:rPr>
          <w:rFonts w:eastAsia="Times New Roman" w:cstheme="minorHAnsi"/>
          <w:lang w:val="sv-SE" w:eastAsia="hr-HR"/>
        </w:rPr>
        <w:t>smanjenje za 198.270,00</w:t>
      </w:r>
      <w:r>
        <w:rPr>
          <w:rFonts w:eastAsia="Times New Roman" w:cstheme="minorHAnsi"/>
          <w:lang w:val="sv-SE" w:eastAsia="hr-HR"/>
        </w:rPr>
        <w:t xml:space="preserve"> €</w:t>
      </w:r>
    </w:p>
    <w:p w14:paraId="430B4592" w14:textId="6972658C" w:rsidR="003366A2" w:rsidRDefault="003366A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082 Službe kulture – povećanje za </w:t>
      </w:r>
      <w:r w:rsidR="00E14262">
        <w:rPr>
          <w:rFonts w:eastAsia="Times New Roman" w:cstheme="minorHAnsi"/>
          <w:lang w:val="sv-SE" w:eastAsia="hr-HR"/>
        </w:rPr>
        <w:t>36.490,00</w:t>
      </w:r>
      <w:r>
        <w:rPr>
          <w:rFonts w:eastAsia="Times New Roman" w:cstheme="minorHAnsi"/>
          <w:lang w:val="sv-SE" w:eastAsia="hr-HR"/>
        </w:rPr>
        <w:t xml:space="preserve"> €</w:t>
      </w:r>
    </w:p>
    <w:p w14:paraId="2278CCA1" w14:textId="25AB1474" w:rsidR="003366A2" w:rsidRDefault="003366A2"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t xml:space="preserve">091 Predškolsko i osnovno obrazovanje – </w:t>
      </w:r>
      <w:r w:rsidR="00E14262">
        <w:rPr>
          <w:rFonts w:eastAsia="Times New Roman" w:cstheme="minorHAnsi"/>
          <w:lang w:val="sv-SE" w:eastAsia="hr-HR"/>
        </w:rPr>
        <w:t>smanjenje za 333.631,27</w:t>
      </w:r>
      <w:r>
        <w:rPr>
          <w:rFonts w:eastAsia="Times New Roman" w:cstheme="minorHAnsi"/>
          <w:lang w:val="sv-SE" w:eastAsia="hr-HR"/>
        </w:rPr>
        <w:t xml:space="preserve"> €</w:t>
      </w:r>
    </w:p>
    <w:p w14:paraId="7618CC0A" w14:textId="487B223C" w:rsidR="00495A47" w:rsidRDefault="00495A47" w:rsidP="0000605F">
      <w:pPr>
        <w:pStyle w:val="Odlomakpopisa"/>
        <w:numPr>
          <w:ilvl w:val="0"/>
          <w:numId w:val="10"/>
        </w:numPr>
        <w:shd w:val="clear" w:color="auto" w:fill="FFFFFF"/>
        <w:spacing w:after="0" w:line="315" w:lineRule="atLeast"/>
        <w:jc w:val="both"/>
        <w:rPr>
          <w:rFonts w:eastAsia="Times New Roman" w:cstheme="minorHAnsi"/>
          <w:lang w:val="sv-SE" w:eastAsia="hr-HR"/>
        </w:rPr>
      </w:pPr>
      <w:r>
        <w:rPr>
          <w:rFonts w:eastAsia="Times New Roman" w:cstheme="minorHAnsi"/>
          <w:lang w:val="sv-SE" w:eastAsia="hr-HR"/>
        </w:rPr>
        <w:lastRenderedPageBreak/>
        <w:t xml:space="preserve">107 Socijalna pomoć stanovništvu koje nije obuhvaćeno redovnim socijalnim programom – smanjenje za </w:t>
      </w:r>
      <w:r w:rsidR="00E14262">
        <w:rPr>
          <w:rFonts w:eastAsia="Times New Roman" w:cstheme="minorHAnsi"/>
          <w:lang w:val="sv-SE" w:eastAsia="hr-HR"/>
        </w:rPr>
        <w:t>3.000,00</w:t>
      </w:r>
      <w:r>
        <w:rPr>
          <w:rFonts w:eastAsia="Times New Roman" w:cstheme="minorHAnsi"/>
          <w:lang w:val="sv-SE" w:eastAsia="hr-HR"/>
        </w:rPr>
        <w:t xml:space="preserve"> €</w:t>
      </w:r>
      <w:r w:rsidR="00DA445A">
        <w:rPr>
          <w:rFonts w:eastAsia="Times New Roman" w:cstheme="minorHAnsi"/>
          <w:lang w:val="sv-SE" w:eastAsia="hr-HR"/>
        </w:rPr>
        <w:t>.</w:t>
      </w:r>
    </w:p>
    <w:p w14:paraId="5F83C359" w14:textId="77777777" w:rsidR="00DA445A" w:rsidRDefault="00DA445A" w:rsidP="00DA445A">
      <w:pPr>
        <w:pStyle w:val="Odlomakpopisa"/>
        <w:shd w:val="clear" w:color="auto" w:fill="FFFFFF"/>
        <w:spacing w:after="0" w:line="315" w:lineRule="atLeast"/>
        <w:ind w:left="1530"/>
        <w:jc w:val="both"/>
        <w:rPr>
          <w:rFonts w:eastAsia="Times New Roman" w:cstheme="minorHAnsi"/>
          <w:lang w:val="sv-SE" w:eastAsia="hr-HR"/>
        </w:rPr>
      </w:pPr>
    </w:p>
    <w:p w14:paraId="3892B90F" w14:textId="77777777" w:rsidR="00C53349" w:rsidRDefault="00C53349" w:rsidP="00F87A77">
      <w:pPr>
        <w:shd w:val="clear" w:color="auto" w:fill="FFFFFF"/>
        <w:spacing w:after="0" w:line="315" w:lineRule="atLeast"/>
        <w:jc w:val="both"/>
        <w:rPr>
          <w:rFonts w:eastAsia="Times New Roman" w:cstheme="minorHAnsi"/>
          <w:lang w:val="sv-SE" w:eastAsia="hr-HR"/>
        </w:rPr>
      </w:pPr>
    </w:p>
    <w:p w14:paraId="25D2ED74" w14:textId="602FE367" w:rsidR="00F91F4B" w:rsidRPr="00DB4E74" w:rsidRDefault="003366A2" w:rsidP="00F87A77">
      <w:pPr>
        <w:shd w:val="clear" w:color="auto" w:fill="FFFFFF"/>
        <w:spacing w:after="0" w:line="315" w:lineRule="atLeast"/>
        <w:jc w:val="both"/>
        <w:rPr>
          <w:rFonts w:eastAsia="Times New Roman" w:cstheme="minorHAnsi"/>
          <w:b/>
          <w:bCs/>
          <w:i/>
          <w:iCs/>
          <w:sz w:val="28"/>
          <w:szCs w:val="28"/>
          <w:lang w:val="hr-HR" w:eastAsia="hr-HR"/>
        </w:rPr>
      </w:pPr>
      <w:r w:rsidRPr="00DB4E74">
        <w:rPr>
          <w:rFonts w:eastAsia="Times New Roman" w:cstheme="minorHAnsi"/>
          <w:b/>
          <w:bCs/>
          <w:i/>
          <w:iCs/>
          <w:sz w:val="28"/>
          <w:szCs w:val="28"/>
          <w:lang w:val="hr-HR" w:eastAsia="hr-HR"/>
        </w:rPr>
        <w:t>R</w:t>
      </w:r>
      <w:r w:rsidR="006F32D6" w:rsidRPr="00DB4E74">
        <w:rPr>
          <w:rFonts w:eastAsia="Times New Roman" w:cstheme="minorHAnsi"/>
          <w:b/>
          <w:bCs/>
          <w:i/>
          <w:iCs/>
          <w:sz w:val="28"/>
          <w:szCs w:val="28"/>
          <w:lang w:val="hr-HR" w:eastAsia="hr-HR"/>
        </w:rPr>
        <w:t>ačun financiranja</w:t>
      </w:r>
    </w:p>
    <w:p w14:paraId="173FD343" w14:textId="77777777" w:rsidR="006F32D6" w:rsidRDefault="006F32D6" w:rsidP="00F87A77">
      <w:pPr>
        <w:shd w:val="clear" w:color="auto" w:fill="FFFFFF"/>
        <w:spacing w:after="0" w:line="315" w:lineRule="atLeast"/>
        <w:jc w:val="both"/>
        <w:rPr>
          <w:rFonts w:eastAsia="Times New Roman" w:cstheme="minorHAnsi"/>
          <w:b/>
          <w:bCs/>
          <w:i/>
          <w:iCs/>
          <w:sz w:val="24"/>
          <w:szCs w:val="24"/>
          <w:lang w:val="hr-HR" w:eastAsia="hr-HR"/>
        </w:rPr>
      </w:pPr>
    </w:p>
    <w:p w14:paraId="20DB1179" w14:textId="69993946" w:rsidR="006F32D6" w:rsidRDefault="006F32D6" w:rsidP="00CC0867">
      <w:pPr>
        <w:shd w:val="clear" w:color="auto" w:fill="FFFFFF"/>
        <w:spacing w:after="0"/>
        <w:jc w:val="both"/>
        <w:rPr>
          <w:rFonts w:eastAsia="Times New Roman" w:cstheme="minorHAnsi"/>
          <w:lang w:val="hr-HR" w:eastAsia="hr-HR"/>
        </w:rPr>
      </w:pPr>
      <w:r w:rsidRPr="006F32D6">
        <w:rPr>
          <w:rFonts w:eastAsia="Times New Roman" w:cstheme="minorHAnsi"/>
          <w:lang w:val="hr-HR" w:eastAsia="hr-HR"/>
        </w:rPr>
        <w:t>Račun financiranja sadrži podatak o primicima od zaduživanja i izdacima za financijsku imovinu i otplate zajmova za Općinu Bistra i proračunskog korisnika Dječji vrtić Kapljica</w:t>
      </w:r>
      <w:r>
        <w:rPr>
          <w:rFonts w:eastAsia="Times New Roman" w:cstheme="minorHAnsi"/>
          <w:lang w:val="hr-HR" w:eastAsia="hr-HR"/>
        </w:rPr>
        <w:t xml:space="preserve"> prema izvorima financiranja.</w:t>
      </w:r>
    </w:p>
    <w:p w14:paraId="1F43F226" w14:textId="77777777" w:rsidR="00EE540A" w:rsidRDefault="00EE540A" w:rsidP="00CC0867">
      <w:pPr>
        <w:shd w:val="clear" w:color="auto" w:fill="FFFFFF"/>
        <w:spacing w:after="0"/>
        <w:jc w:val="both"/>
        <w:rPr>
          <w:rFonts w:eastAsia="Times New Roman" w:cstheme="minorHAnsi"/>
          <w:lang w:val="hr-HR" w:eastAsia="hr-HR"/>
        </w:rPr>
      </w:pPr>
    </w:p>
    <w:p w14:paraId="5DCF4B82" w14:textId="77777777" w:rsidR="007C0560" w:rsidRDefault="00135E21" w:rsidP="007C0560">
      <w:pPr>
        <w:spacing w:after="0" w:line="240" w:lineRule="auto"/>
        <w:jc w:val="both"/>
        <w:rPr>
          <w:rFonts w:eastAsia="Times New Roman" w:cstheme="minorHAnsi"/>
          <w:lang w:val="hr-HR" w:eastAsia="hr-HR"/>
        </w:rPr>
      </w:pPr>
      <w:r>
        <w:rPr>
          <w:rFonts w:eastAsia="Times New Roman" w:cstheme="minorHAnsi"/>
          <w:lang w:val="hr-HR" w:eastAsia="hr-HR"/>
        </w:rPr>
        <w:t xml:space="preserve">Primici od zaduživanja </w:t>
      </w:r>
      <w:r w:rsidR="007C0560">
        <w:rPr>
          <w:rFonts w:eastAsia="Times New Roman" w:cstheme="minorHAnsi"/>
          <w:lang w:val="hr-HR" w:eastAsia="hr-HR"/>
        </w:rPr>
        <w:t xml:space="preserve">smanjeni </w:t>
      </w:r>
      <w:r w:rsidR="007C36DE">
        <w:rPr>
          <w:rFonts w:eastAsia="Times New Roman" w:cstheme="minorHAnsi"/>
          <w:lang w:val="hr-HR" w:eastAsia="hr-HR"/>
        </w:rPr>
        <w:t xml:space="preserve">su za </w:t>
      </w:r>
      <w:r w:rsidR="007C0560">
        <w:rPr>
          <w:rFonts w:eastAsia="Times New Roman" w:cstheme="minorHAnsi"/>
          <w:lang w:val="hr-HR" w:eastAsia="hr-HR"/>
        </w:rPr>
        <w:t>7</w:t>
      </w:r>
      <w:r w:rsidR="007C36DE">
        <w:rPr>
          <w:rFonts w:eastAsia="Times New Roman" w:cstheme="minorHAnsi"/>
          <w:lang w:val="hr-HR" w:eastAsia="hr-HR"/>
        </w:rPr>
        <w:t xml:space="preserve">08.000,00 € i iznose </w:t>
      </w:r>
      <w:r w:rsidR="007C0560">
        <w:rPr>
          <w:rFonts w:eastAsia="Times New Roman" w:cstheme="minorHAnsi"/>
          <w:lang w:val="hr-HR" w:eastAsia="hr-HR"/>
        </w:rPr>
        <w:t>310.000,00</w:t>
      </w:r>
      <w:r w:rsidR="007C36DE">
        <w:rPr>
          <w:rFonts w:eastAsia="Times New Roman" w:cstheme="minorHAnsi"/>
          <w:lang w:val="hr-HR" w:eastAsia="hr-HR"/>
        </w:rPr>
        <w:t xml:space="preserve"> €, a </w:t>
      </w:r>
      <w:r>
        <w:rPr>
          <w:rFonts w:eastAsia="Times New Roman" w:cstheme="minorHAnsi"/>
          <w:lang w:val="hr-HR" w:eastAsia="hr-HR"/>
        </w:rPr>
        <w:t>odnose se na</w:t>
      </w:r>
      <w:r w:rsidR="007C36DE">
        <w:rPr>
          <w:rFonts w:eastAsia="Times New Roman" w:cstheme="minorHAnsi"/>
          <w:lang w:val="hr-HR" w:eastAsia="hr-HR"/>
        </w:rPr>
        <w:t xml:space="preserve"> planirano dugoročno zaduživanje </w:t>
      </w:r>
      <w:r w:rsidR="00646EE2" w:rsidRPr="009000A3">
        <w:rPr>
          <w:rFonts w:eastAsia="Times New Roman" w:cstheme="minorHAnsi"/>
          <w:lang w:val="hr-HR" w:eastAsia="hr-HR"/>
        </w:rPr>
        <w:t>Općine Bistra</w:t>
      </w:r>
      <w:r w:rsidR="00646EE2">
        <w:rPr>
          <w:rFonts w:eastAsia="Times New Roman" w:cstheme="minorHAnsi"/>
          <w:lang w:val="hr-HR" w:eastAsia="hr-HR"/>
        </w:rPr>
        <w:t xml:space="preserve"> z</w:t>
      </w:r>
      <w:r w:rsidR="007C36DE">
        <w:rPr>
          <w:rFonts w:eastAsia="Times New Roman" w:cstheme="minorHAnsi"/>
          <w:lang w:val="hr-HR" w:eastAsia="hr-HR"/>
        </w:rPr>
        <w:t xml:space="preserve">a projekt </w:t>
      </w:r>
      <w:r w:rsidR="007C36DE" w:rsidRPr="001A3315">
        <w:rPr>
          <w:rFonts w:eastAsia="Times New Roman" w:cstheme="minorHAnsi"/>
          <w:i/>
          <w:iCs/>
          <w:lang w:val="hr-HR" w:eastAsia="hr-HR"/>
        </w:rPr>
        <w:t>Izgradnja područnog vrtića Kapljica</w:t>
      </w:r>
      <w:r w:rsidR="007C36DE">
        <w:rPr>
          <w:rFonts w:eastAsia="Times New Roman" w:cstheme="minorHAnsi"/>
          <w:lang w:val="hr-HR" w:eastAsia="hr-HR"/>
        </w:rPr>
        <w:t xml:space="preserve">. </w:t>
      </w:r>
    </w:p>
    <w:p w14:paraId="38A85161" w14:textId="0881275A" w:rsidR="007C0560" w:rsidRPr="00BB4B9B" w:rsidRDefault="007C0560" w:rsidP="007C0560">
      <w:pPr>
        <w:spacing w:after="0" w:line="240" w:lineRule="auto"/>
        <w:jc w:val="both"/>
        <w:rPr>
          <w:rFonts w:eastAsia="Times New Roman" w:cstheme="minorHAnsi"/>
          <w:lang w:val="sv-SE" w:eastAsia="hr-HR"/>
        </w:rPr>
      </w:pPr>
      <w:r w:rsidRPr="00BB4B9B">
        <w:rPr>
          <w:rFonts w:eastAsia="Times New Roman" w:cstheme="minorHAnsi"/>
          <w:lang w:val="sv-SE" w:eastAsia="hr-HR"/>
        </w:rPr>
        <w:t>Dana 26.07.2024.g. Općina Bistra je potpisala Ugovor o kreditu br. INJN-24-1103342 sa Hrvatskom bankom za obnovu i razvitak na iznos od 2.140.000,00 € za projekt Izgradnja Područnog vrtića Kapljica.</w:t>
      </w:r>
    </w:p>
    <w:p w14:paraId="2C46B840" w14:textId="0E223E79" w:rsidR="007C0560" w:rsidRPr="00BB4B9B" w:rsidRDefault="00DA445A" w:rsidP="007C0560">
      <w:pPr>
        <w:spacing w:after="0" w:line="240" w:lineRule="auto"/>
        <w:jc w:val="both"/>
        <w:rPr>
          <w:rFonts w:eastAsia="Times New Roman" w:cstheme="minorHAnsi"/>
          <w:lang w:val="sv-SE" w:eastAsia="hr-HR"/>
        </w:rPr>
      </w:pPr>
      <w:r>
        <w:rPr>
          <w:rFonts w:eastAsia="Times New Roman" w:cstheme="minorHAnsi"/>
          <w:lang w:val="sv-SE" w:eastAsia="hr-HR"/>
        </w:rPr>
        <w:t>Planirani i</w:t>
      </w:r>
      <w:r w:rsidR="007C0560" w:rsidRPr="00BB4B9B">
        <w:rPr>
          <w:rFonts w:eastAsia="Times New Roman" w:cstheme="minorHAnsi"/>
          <w:lang w:val="sv-SE" w:eastAsia="hr-HR"/>
        </w:rPr>
        <w:t>znos od 310.000,00 € odnosi se na povlaćenje kredita od HBOR-a do kraja 2024. godine.</w:t>
      </w:r>
    </w:p>
    <w:p w14:paraId="4761436C" w14:textId="30174A10" w:rsidR="00EE540A" w:rsidRPr="007C0560" w:rsidRDefault="00EE540A" w:rsidP="00CC0867">
      <w:pPr>
        <w:shd w:val="clear" w:color="auto" w:fill="FFFFFF"/>
        <w:spacing w:after="0"/>
        <w:jc w:val="both"/>
        <w:rPr>
          <w:rFonts w:eastAsia="Times New Roman" w:cstheme="minorHAnsi"/>
          <w:lang w:val="sv-SE" w:eastAsia="hr-HR"/>
        </w:rPr>
      </w:pPr>
    </w:p>
    <w:p w14:paraId="73AB1896" w14:textId="79E5D46F" w:rsidR="00C4756F" w:rsidRDefault="00E27DD3" w:rsidP="00C4756F">
      <w:pPr>
        <w:shd w:val="clear" w:color="auto" w:fill="FFFFFF"/>
        <w:spacing w:after="0" w:line="315" w:lineRule="atLeast"/>
        <w:jc w:val="both"/>
        <w:rPr>
          <w:rFonts w:eastAsia="Times New Roman" w:cstheme="minorHAnsi"/>
          <w:lang w:val="hr-HR" w:eastAsia="hr-HR"/>
        </w:rPr>
      </w:pPr>
      <w:r w:rsidRPr="004847D1">
        <w:rPr>
          <w:rFonts w:eastAsia="Times New Roman" w:cstheme="minorHAnsi"/>
          <w:lang w:val="hr-HR" w:eastAsia="hr-HR"/>
        </w:rPr>
        <w:t xml:space="preserve">Izdaci za financijsku imovinu i otplate zajmova </w:t>
      </w:r>
      <w:r w:rsidR="0011792C" w:rsidRPr="00646EE2">
        <w:rPr>
          <w:rFonts w:eastAsia="Times New Roman" w:cstheme="minorHAnsi"/>
          <w:b/>
          <w:bCs/>
          <w:i/>
          <w:iCs/>
          <w:lang w:val="hr-HR" w:eastAsia="hr-HR"/>
        </w:rPr>
        <w:t>Općine Bistra</w:t>
      </w:r>
      <w:r w:rsidR="0011792C" w:rsidRPr="004847D1">
        <w:rPr>
          <w:rFonts w:eastAsia="Times New Roman" w:cstheme="minorHAnsi"/>
          <w:lang w:val="hr-HR" w:eastAsia="hr-HR"/>
        </w:rPr>
        <w:t xml:space="preserve"> </w:t>
      </w:r>
      <w:r w:rsidRPr="004847D1">
        <w:rPr>
          <w:rFonts w:eastAsia="Times New Roman" w:cstheme="minorHAnsi"/>
          <w:lang w:val="hr-HR" w:eastAsia="hr-HR"/>
        </w:rPr>
        <w:t xml:space="preserve">odnose se na </w:t>
      </w:r>
      <w:r w:rsidR="0011792C" w:rsidRPr="004847D1">
        <w:rPr>
          <w:rFonts w:eastAsia="Times New Roman" w:cstheme="minorHAnsi"/>
          <w:lang w:val="hr-HR" w:eastAsia="hr-HR"/>
        </w:rPr>
        <w:t xml:space="preserve">otplate </w:t>
      </w:r>
      <w:r w:rsidRPr="004847D1">
        <w:rPr>
          <w:rFonts w:eastAsia="Times New Roman" w:cstheme="minorHAnsi"/>
          <w:lang w:val="hr-HR" w:eastAsia="hr-HR"/>
        </w:rPr>
        <w:t>kredit</w:t>
      </w:r>
      <w:r w:rsidR="0011792C" w:rsidRPr="004847D1">
        <w:rPr>
          <w:rFonts w:eastAsia="Times New Roman" w:cstheme="minorHAnsi"/>
          <w:lang w:val="hr-HR" w:eastAsia="hr-HR"/>
        </w:rPr>
        <w:t>a</w:t>
      </w:r>
      <w:r w:rsidRPr="004847D1">
        <w:rPr>
          <w:rFonts w:eastAsia="Times New Roman" w:cstheme="minorHAnsi"/>
          <w:lang w:val="hr-HR" w:eastAsia="hr-HR"/>
        </w:rPr>
        <w:t xml:space="preserve"> </w:t>
      </w:r>
      <w:r w:rsidR="0011792C" w:rsidRPr="004847D1">
        <w:rPr>
          <w:rFonts w:cstheme="minorHAnsi"/>
          <w:lang w:val="hr-HR"/>
        </w:rPr>
        <w:t xml:space="preserve">HBOR-a </w:t>
      </w:r>
      <w:r w:rsidR="00C4756F" w:rsidRPr="004847D1">
        <w:rPr>
          <w:rFonts w:cstheme="minorHAnsi"/>
          <w:lang w:val="hr-HR"/>
        </w:rPr>
        <w:t xml:space="preserve"> </w:t>
      </w:r>
      <w:r w:rsidR="00F4597D" w:rsidRPr="004847D1">
        <w:rPr>
          <w:rFonts w:cstheme="minorHAnsi"/>
          <w:lang w:val="hr-HR"/>
        </w:rPr>
        <w:t xml:space="preserve">iz </w:t>
      </w:r>
      <w:r w:rsidR="00C4756F" w:rsidRPr="004847D1">
        <w:rPr>
          <w:rFonts w:cstheme="minorHAnsi"/>
          <w:lang w:val="hr-HR"/>
        </w:rPr>
        <w:t xml:space="preserve">2008. godine za Izgradnju pješačkih pločnika i oborinske odvodnje ( Ugovor o kreditu br. </w:t>
      </w:r>
      <w:r w:rsidR="00C4756F" w:rsidRPr="004847D1">
        <w:rPr>
          <w:rFonts w:cstheme="minorHAnsi"/>
          <w:noProof/>
          <w:lang w:val="hr-HR"/>
        </w:rPr>
        <w:t>FRR-I-01/08 )</w:t>
      </w:r>
      <w:bookmarkStart w:id="12" w:name="_Hlk146710722"/>
      <w:r w:rsidR="001A477A" w:rsidRPr="004847D1">
        <w:rPr>
          <w:rFonts w:cstheme="minorHAnsi"/>
          <w:noProof/>
          <w:lang w:val="hr-HR"/>
        </w:rPr>
        <w:t xml:space="preserve"> koji </w:t>
      </w:r>
      <w:r w:rsidR="006F15EB">
        <w:rPr>
          <w:rFonts w:cstheme="minorHAnsi"/>
          <w:noProof/>
          <w:lang w:val="hr-HR"/>
        </w:rPr>
        <w:t>je</w:t>
      </w:r>
      <w:r w:rsidR="001A477A" w:rsidRPr="004847D1">
        <w:rPr>
          <w:rFonts w:cstheme="minorHAnsi"/>
          <w:noProof/>
          <w:lang w:val="hr-HR"/>
        </w:rPr>
        <w:t xml:space="preserve"> otplaćen </w:t>
      </w:r>
      <w:r w:rsidR="006F15EB">
        <w:rPr>
          <w:rFonts w:cstheme="minorHAnsi"/>
          <w:noProof/>
          <w:lang w:val="hr-HR"/>
        </w:rPr>
        <w:t>sa 30.11.2024.g.</w:t>
      </w:r>
      <w:r w:rsidR="004847D1" w:rsidRPr="004847D1">
        <w:rPr>
          <w:rFonts w:cstheme="minorHAnsi"/>
          <w:noProof/>
          <w:lang w:val="hr-HR"/>
        </w:rPr>
        <w:t xml:space="preserve"> i na kratkoročni kredit </w:t>
      </w:r>
      <w:r w:rsidR="004847D1" w:rsidRPr="004847D1">
        <w:rPr>
          <w:rFonts w:eastAsia="Times New Roman" w:cstheme="minorHAnsi"/>
          <w:lang w:val="hr-HR" w:eastAsia="hr-HR"/>
        </w:rPr>
        <w:t xml:space="preserve">Erste &amp; </w:t>
      </w:r>
      <w:proofErr w:type="spellStart"/>
      <w:r w:rsidR="004847D1" w:rsidRPr="004847D1">
        <w:rPr>
          <w:rFonts w:eastAsia="Times New Roman" w:cstheme="minorHAnsi"/>
          <w:lang w:val="hr-HR" w:eastAsia="hr-HR"/>
        </w:rPr>
        <w:t>Steiermarkische</w:t>
      </w:r>
      <w:proofErr w:type="spellEnd"/>
      <w:r w:rsidR="004847D1" w:rsidRPr="004847D1">
        <w:rPr>
          <w:rFonts w:eastAsia="Times New Roman" w:cstheme="minorHAnsi"/>
          <w:lang w:val="hr-HR" w:eastAsia="hr-HR"/>
        </w:rPr>
        <w:t xml:space="preserve"> banke</w:t>
      </w:r>
      <w:r w:rsidR="004847D1">
        <w:rPr>
          <w:rFonts w:eastAsia="Times New Roman" w:cstheme="minorHAnsi"/>
          <w:lang w:val="hr-HR" w:eastAsia="hr-HR"/>
        </w:rPr>
        <w:t xml:space="preserve"> koji </w:t>
      </w:r>
      <w:r w:rsidR="006F15EB">
        <w:rPr>
          <w:rFonts w:eastAsia="Times New Roman" w:cstheme="minorHAnsi"/>
          <w:lang w:val="hr-HR" w:eastAsia="hr-HR"/>
        </w:rPr>
        <w:t xml:space="preserve">je </w:t>
      </w:r>
      <w:r w:rsidR="004847D1">
        <w:rPr>
          <w:rFonts w:eastAsia="Times New Roman" w:cstheme="minorHAnsi"/>
          <w:lang w:val="hr-HR" w:eastAsia="hr-HR"/>
        </w:rPr>
        <w:t>otplaćen u svibnju 2024.g.</w:t>
      </w:r>
    </w:p>
    <w:p w14:paraId="27A98A6A" w14:textId="77777777" w:rsidR="00900508" w:rsidRDefault="00900508" w:rsidP="00C4756F">
      <w:pPr>
        <w:shd w:val="clear" w:color="auto" w:fill="FFFFFF"/>
        <w:spacing w:after="0" w:line="315" w:lineRule="atLeast"/>
        <w:jc w:val="both"/>
        <w:rPr>
          <w:rFonts w:eastAsia="Times New Roman" w:cstheme="minorHAnsi"/>
          <w:lang w:val="hr-HR" w:eastAsia="hr-HR"/>
        </w:rPr>
      </w:pPr>
    </w:p>
    <w:p w14:paraId="492E7522" w14:textId="11386CCA" w:rsidR="00EE540A" w:rsidRDefault="00EE540A" w:rsidP="00EE540A">
      <w:pPr>
        <w:jc w:val="both"/>
        <w:rPr>
          <w:lang w:val="hr-HR"/>
        </w:rPr>
      </w:pPr>
      <w:r w:rsidRPr="003375F8">
        <w:rPr>
          <w:lang w:val="hr-HR"/>
        </w:rPr>
        <w:t>Izdaci za financijsku imovinu i otplate zajmova</w:t>
      </w:r>
      <w:r>
        <w:rPr>
          <w:b/>
          <w:bCs/>
          <w:i/>
          <w:iCs/>
          <w:lang w:val="hr-HR"/>
        </w:rPr>
        <w:t xml:space="preserve"> </w:t>
      </w:r>
      <w:r w:rsidRPr="00646EE2">
        <w:rPr>
          <w:b/>
          <w:bCs/>
          <w:i/>
          <w:iCs/>
          <w:lang w:val="hr-HR"/>
        </w:rPr>
        <w:t>Dječjeg vrtića Kapljica</w:t>
      </w:r>
      <w:r w:rsidRPr="00723C55">
        <w:rPr>
          <w:lang w:val="hr-HR"/>
        </w:rPr>
        <w:t xml:space="preserve"> </w:t>
      </w:r>
      <w:r>
        <w:rPr>
          <w:lang w:val="hr-HR"/>
        </w:rPr>
        <w:t>odnos</w:t>
      </w:r>
      <w:r w:rsidR="003375F8">
        <w:rPr>
          <w:lang w:val="hr-HR"/>
        </w:rPr>
        <w:t>e</w:t>
      </w:r>
      <w:r>
        <w:rPr>
          <w:lang w:val="hr-HR"/>
        </w:rPr>
        <w:t xml:space="preserve"> se na </w:t>
      </w:r>
      <w:r w:rsidR="00B324A8">
        <w:rPr>
          <w:lang w:val="hr-HR"/>
        </w:rPr>
        <w:t>otplate kredita HBOR-a</w:t>
      </w:r>
      <w:r w:rsidRPr="00723C55">
        <w:rPr>
          <w:lang w:val="hr-HR"/>
        </w:rPr>
        <w:t xml:space="preserve"> </w:t>
      </w:r>
      <w:r>
        <w:rPr>
          <w:lang w:val="hr-HR"/>
        </w:rPr>
        <w:t>iz</w:t>
      </w:r>
      <w:r w:rsidRPr="00723C55">
        <w:rPr>
          <w:lang w:val="hr-HR"/>
        </w:rPr>
        <w:t xml:space="preserve"> 2019. godin</w:t>
      </w:r>
      <w:r>
        <w:rPr>
          <w:lang w:val="hr-HR"/>
        </w:rPr>
        <w:t>e</w:t>
      </w:r>
      <w:r w:rsidRPr="00723C55">
        <w:rPr>
          <w:lang w:val="hr-HR"/>
        </w:rPr>
        <w:t xml:space="preserve"> za projekt „Energetska obnova zgrade Dječjeg vrtića Kapljica” ( Ugovor o kreditu broj ESEU-19-1100359 </w:t>
      </w:r>
      <w:r>
        <w:rPr>
          <w:lang w:val="hr-HR"/>
        </w:rPr>
        <w:t>)</w:t>
      </w:r>
      <w:r w:rsidRPr="00723C55">
        <w:rPr>
          <w:lang w:val="hr-HR"/>
        </w:rPr>
        <w:t>,</w:t>
      </w:r>
      <w:r>
        <w:rPr>
          <w:lang w:val="hr-HR"/>
        </w:rPr>
        <w:t xml:space="preserve"> iz </w:t>
      </w:r>
      <w:r w:rsidRPr="00723C55">
        <w:rPr>
          <w:lang w:val="hr-HR"/>
        </w:rPr>
        <w:t xml:space="preserve">2020. godine za EU projekt „Rekonstrukcija i dogradnja Dječjeg vrtića Kapljica u Poljanici </w:t>
      </w:r>
      <w:proofErr w:type="spellStart"/>
      <w:r w:rsidRPr="00723C55">
        <w:rPr>
          <w:lang w:val="hr-HR"/>
        </w:rPr>
        <w:t>Bistranskoj</w:t>
      </w:r>
      <w:proofErr w:type="spellEnd"/>
      <w:r w:rsidRPr="00723C55">
        <w:rPr>
          <w:lang w:val="hr-HR"/>
        </w:rPr>
        <w:t>“ ( Ugovor o kreditu broj EUPR-20-1100733</w:t>
      </w:r>
      <w:r>
        <w:rPr>
          <w:lang w:val="hr-HR"/>
        </w:rPr>
        <w:t xml:space="preserve"> ) </w:t>
      </w:r>
      <w:r w:rsidRPr="00723C55">
        <w:rPr>
          <w:lang w:val="hr-HR"/>
        </w:rPr>
        <w:t xml:space="preserve">i </w:t>
      </w:r>
      <w:r w:rsidR="005A696E">
        <w:rPr>
          <w:lang w:val="hr-HR"/>
        </w:rPr>
        <w:t xml:space="preserve">iz 2020. godine </w:t>
      </w:r>
      <w:r w:rsidRPr="00723C55">
        <w:rPr>
          <w:lang w:val="hr-HR"/>
        </w:rPr>
        <w:t xml:space="preserve">za projekt „Rekonstrukcija i dogradnja Dječjeg vrtića Kapljica u Poljanici </w:t>
      </w:r>
      <w:proofErr w:type="spellStart"/>
      <w:r w:rsidRPr="00723C55">
        <w:rPr>
          <w:lang w:val="hr-HR"/>
        </w:rPr>
        <w:t>Bistranskoj</w:t>
      </w:r>
      <w:proofErr w:type="spellEnd"/>
      <w:r w:rsidRPr="00723C55">
        <w:rPr>
          <w:lang w:val="hr-HR"/>
        </w:rPr>
        <w:t>“ – vlastiti udio ( Ugovor o kreditu broj EUPR-20-1101017</w:t>
      </w:r>
      <w:r>
        <w:rPr>
          <w:lang w:val="hr-HR"/>
        </w:rPr>
        <w:t xml:space="preserve"> ).</w:t>
      </w:r>
    </w:p>
    <w:p w14:paraId="770A2B13" w14:textId="77777777" w:rsidR="00492385" w:rsidRDefault="00492385" w:rsidP="00EE540A">
      <w:pPr>
        <w:jc w:val="both"/>
        <w:rPr>
          <w:lang w:val="hr-HR"/>
        </w:rPr>
      </w:pPr>
    </w:p>
    <w:bookmarkEnd w:id="12"/>
    <w:p w14:paraId="04678EF2" w14:textId="77777777" w:rsidR="00376287" w:rsidRPr="00F67A01" w:rsidRDefault="00376287" w:rsidP="0000605F">
      <w:pPr>
        <w:pStyle w:val="Odlomakpopisa"/>
        <w:numPr>
          <w:ilvl w:val="0"/>
          <w:numId w:val="11"/>
        </w:numPr>
        <w:spacing w:after="0"/>
        <w:jc w:val="center"/>
        <w:rPr>
          <w:b/>
          <w:sz w:val="32"/>
          <w:szCs w:val="32"/>
        </w:rPr>
      </w:pPr>
      <w:r w:rsidRPr="00810D0E">
        <w:rPr>
          <w:rFonts w:cstheme="minorHAnsi"/>
          <w:b/>
          <w:bCs/>
          <w:sz w:val="28"/>
          <w:szCs w:val="28"/>
        </w:rPr>
        <w:t>POSEBNI DIO</w:t>
      </w:r>
    </w:p>
    <w:p w14:paraId="75375A7F" w14:textId="77777777" w:rsidR="00F67A01" w:rsidRPr="00A531D6" w:rsidRDefault="00F67A01" w:rsidP="00F67A01">
      <w:pPr>
        <w:pStyle w:val="Odlomakpopisa"/>
        <w:spacing w:after="0"/>
        <w:ind w:left="1080"/>
        <w:rPr>
          <w:b/>
          <w:sz w:val="32"/>
          <w:szCs w:val="32"/>
        </w:rPr>
      </w:pPr>
    </w:p>
    <w:p w14:paraId="13E39AE1" w14:textId="77777777" w:rsidR="00376287" w:rsidRDefault="00376287" w:rsidP="00376287">
      <w:pPr>
        <w:pStyle w:val="Odlomakpopisa"/>
        <w:spacing w:after="0"/>
        <w:ind w:left="1080"/>
        <w:rPr>
          <w:b/>
          <w:sz w:val="32"/>
          <w:szCs w:val="32"/>
        </w:rPr>
      </w:pPr>
    </w:p>
    <w:p w14:paraId="4A97253C" w14:textId="77777777" w:rsidR="005E5831" w:rsidRDefault="005E5831" w:rsidP="005E5831">
      <w:pPr>
        <w:pStyle w:val="Bezproreda"/>
        <w:jc w:val="both"/>
        <w:rPr>
          <w:rFonts w:cstheme="minorHAnsi"/>
          <w:bCs/>
          <w:lang w:val="hr-HR"/>
        </w:rPr>
      </w:pPr>
      <w:r w:rsidRPr="0032139A">
        <w:rPr>
          <w:rFonts w:cstheme="minorHAnsi"/>
          <w:bCs/>
          <w:lang w:val="hr-HR"/>
        </w:rPr>
        <w:t xml:space="preserve">Ukupno planirani rashodi </w:t>
      </w:r>
      <w:r>
        <w:rPr>
          <w:rFonts w:cstheme="minorHAnsi"/>
          <w:bCs/>
          <w:lang w:val="hr-HR"/>
        </w:rPr>
        <w:t xml:space="preserve">i izdaci smanjeni </w:t>
      </w:r>
      <w:r w:rsidRPr="0032139A">
        <w:rPr>
          <w:rFonts w:cstheme="minorHAnsi"/>
          <w:bCs/>
          <w:lang w:val="hr-HR"/>
        </w:rPr>
        <w:t>su</w:t>
      </w:r>
      <w:r>
        <w:rPr>
          <w:rFonts w:cstheme="minorHAnsi"/>
          <w:bCs/>
          <w:lang w:val="hr-HR"/>
        </w:rPr>
        <w:t xml:space="preserve"> za 1.970.463,27 €, odnosno za 19,73 % i iznose 8.015.560,78 €.</w:t>
      </w:r>
    </w:p>
    <w:p w14:paraId="237C4F88" w14:textId="77777777" w:rsidR="005E5831" w:rsidRDefault="005E5831" w:rsidP="005E5831">
      <w:pPr>
        <w:pStyle w:val="Bezproreda"/>
        <w:jc w:val="both"/>
        <w:rPr>
          <w:rFonts w:cstheme="minorHAnsi"/>
          <w:bCs/>
          <w:lang w:val="hr-HR"/>
        </w:rPr>
      </w:pPr>
      <w:r>
        <w:rPr>
          <w:rFonts w:cstheme="minorHAnsi"/>
          <w:bCs/>
          <w:lang w:val="hr-HR"/>
        </w:rPr>
        <w:t xml:space="preserve">Promjene u II. Izmjeni i dopuni Proračuna Općine Bistra za 2024.g. se odnose na sljedeće programe,  projekte i aktivnosti ( </w:t>
      </w:r>
      <w:r w:rsidRPr="003F3D98">
        <w:rPr>
          <w:rFonts w:cstheme="minorHAnsi"/>
          <w:b/>
          <w:i/>
          <w:iCs/>
          <w:u w:val="single"/>
          <w:lang w:val="hr-HR"/>
        </w:rPr>
        <w:t>promjene su označene crvenom bojom</w:t>
      </w:r>
      <w:r>
        <w:rPr>
          <w:rFonts w:cstheme="minorHAnsi"/>
          <w:bCs/>
          <w:lang w:val="hr-HR"/>
        </w:rPr>
        <w:t xml:space="preserve"> ):</w:t>
      </w:r>
    </w:p>
    <w:p w14:paraId="7303E673" w14:textId="77777777" w:rsidR="005E5831" w:rsidRDefault="005E5831" w:rsidP="005E5831">
      <w:pPr>
        <w:pStyle w:val="Bezproreda"/>
        <w:jc w:val="both"/>
        <w:rPr>
          <w:rFonts w:cstheme="minorHAnsi"/>
          <w:bCs/>
          <w:lang w:val="hr-HR"/>
        </w:rPr>
      </w:pPr>
    </w:p>
    <w:p w14:paraId="77ACC601" w14:textId="77777777" w:rsidR="005E5831" w:rsidRDefault="005E5831" w:rsidP="005E5831">
      <w:pPr>
        <w:pStyle w:val="Bezproreda"/>
        <w:jc w:val="both"/>
        <w:rPr>
          <w:rFonts w:cstheme="minorHAnsi"/>
          <w:bCs/>
          <w:lang w:val="hr-HR"/>
        </w:rPr>
      </w:pPr>
    </w:p>
    <w:p w14:paraId="3A351ADC" w14:textId="77777777" w:rsidR="005E5831" w:rsidRPr="00BF0923" w:rsidRDefault="005E5831" w:rsidP="005E5831">
      <w:pPr>
        <w:spacing w:after="0" w:line="240" w:lineRule="auto"/>
        <w:jc w:val="both"/>
        <w:rPr>
          <w:rFonts w:cstheme="minorHAnsi"/>
          <w:b/>
          <w:i/>
          <w:iCs/>
          <w:lang w:val="hr-HR"/>
        </w:rPr>
      </w:pPr>
      <w:r w:rsidRPr="00307E30">
        <w:rPr>
          <w:rFonts w:cstheme="minorHAnsi"/>
          <w:b/>
          <w:i/>
          <w:highlight w:val="darkGray"/>
          <w:lang w:val="hr-HR"/>
        </w:rPr>
        <w:t xml:space="preserve">RAZDJEL 001 – OPĆINSKO VIJEĆE –  </w:t>
      </w:r>
      <w:r w:rsidRPr="00307E30">
        <w:rPr>
          <w:rFonts w:cstheme="minorHAnsi"/>
          <w:b/>
          <w:i/>
          <w:iCs/>
          <w:highlight w:val="darkGray"/>
          <w:lang w:val="hr-HR"/>
        </w:rPr>
        <w:t>povećanje u iznosu 6.510,00 € = ukupno planirano 39.510,00 €</w:t>
      </w:r>
      <w:r w:rsidRPr="005E5831">
        <w:rPr>
          <w:rFonts w:cstheme="minorHAnsi"/>
          <w:b/>
          <w:lang w:val="hr-HR"/>
        </w:rPr>
        <w:t xml:space="preserve"> </w:t>
      </w:r>
    </w:p>
    <w:p w14:paraId="22544590" w14:textId="77777777" w:rsidR="005E5831" w:rsidRPr="00C2067F" w:rsidRDefault="005E5831" w:rsidP="005E5831">
      <w:pPr>
        <w:spacing w:after="0" w:line="240" w:lineRule="auto"/>
        <w:jc w:val="both"/>
        <w:rPr>
          <w:rFonts w:cstheme="minorHAnsi"/>
          <w:b/>
          <w:i/>
          <w:lang w:val="hr-HR"/>
        </w:rPr>
      </w:pPr>
      <w:r w:rsidRPr="00C2067F">
        <w:rPr>
          <w:rFonts w:cstheme="minorHAnsi"/>
          <w:b/>
          <w:i/>
          <w:highlight w:val="lightGray"/>
          <w:lang w:val="hr-HR"/>
        </w:rPr>
        <w:t>Glava 00101 – Općinsko vijeće</w:t>
      </w:r>
      <w:r w:rsidRPr="00C2067F">
        <w:rPr>
          <w:rFonts w:cstheme="minorHAnsi"/>
          <w:b/>
          <w:i/>
          <w:lang w:val="hr-HR"/>
        </w:rPr>
        <w:t xml:space="preserve"> </w:t>
      </w:r>
    </w:p>
    <w:p w14:paraId="15FD5E69" w14:textId="77777777" w:rsidR="005E5831" w:rsidRPr="00C2067F" w:rsidRDefault="005E5831" w:rsidP="005E5831">
      <w:pPr>
        <w:spacing w:after="0" w:line="240" w:lineRule="auto"/>
        <w:jc w:val="both"/>
        <w:rPr>
          <w:rFonts w:cstheme="minorHAnsi"/>
          <w:b/>
          <w:i/>
          <w:lang w:val="hr-HR"/>
        </w:rPr>
      </w:pPr>
    </w:p>
    <w:p w14:paraId="341BA55B" w14:textId="77777777" w:rsidR="005E5831" w:rsidRPr="00BF0923" w:rsidRDefault="005E5831" w:rsidP="005E5831">
      <w:pPr>
        <w:spacing w:after="0" w:line="240" w:lineRule="auto"/>
        <w:jc w:val="both"/>
        <w:rPr>
          <w:rFonts w:cstheme="minorHAnsi"/>
          <w:b/>
          <w:i/>
          <w:iCs/>
          <w:lang w:val="hr-HR"/>
        </w:rPr>
      </w:pPr>
      <w:r w:rsidRPr="005E5831">
        <w:rPr>
          <w:rFonts w:cstheme="minorHAnsi"/>
          <w:b/>
          <w:lang w:val="hr-HR"/>
        </w:rPr>
        <w:t xml:space="preserve">Program 1001: Program rada predstavničkog tijela -  </w:t>
      </w:r>
      <w:r w:rsidRPr="009708B4">
        <w:rPr>
          <w:rFonts w:cstheme="minorHAnsi"/>
          <w:b/>
          <w:i/>
          <w:iCs/>
          <w:lang w:val="hr-HR"/>
        </w:rPr>
        <w:t>povećanje u iznosu</w:t>
      </w:r>
      <w:r>
        <w:rPr>
          <w:rFonts w:cstheme="minorHAnsi"/>
          <w:b/>
          <w:i/>
          <w:iCs/>
          <w:lang w:val="hr-HR"/>
        </w:rPr>
        <w:t xml:space="preserve"> 6.510</w:t>
      </w:r>
      <w:r w:rsidRPr="009708B4">
        <w:rPr>
          <w:rFonts w:cstheme="minorHAnsi"/>
          <w:b/>
          <w:i/>
          <w:iCs/>
          <w:lang w:val="hr-HR"/>
        </w:rPr>
        <w:t xml:space="preserve">,00 € = ukupno planirano </w:t>
      </w:r>
      <w:r>
        <w:rPr>
          <w:rFonts w:cstheme="minorHAnsi"/>
          <w:b/>
          <w:i/>
          <w:iCs/>
          <w:lang w:val="hr-HR"/>
        </w:rPr>
        <w:t>39.510</w:t>
      </w:r>
      <w:r w:rsidRPr="009708B4">
        <w:rPr>
          <w:rFonts w:cstheme="minorHAnsi"/>
          <w:b/>
          <w:i/>
          <w:iCs/>
          <w:lang w:val="hr-HR"/>
        </w:rPr>
        <w:t>,00 €</w:t>
      </w:r>
      <w:r w:rsidRPr="005E5831">
        <w:rPr>
          <w:rFonts w:cstheme="minorHAnsi"/>
          <w:b/>
          <w:lang w:val="hr-HR"/>
        </w:rPr>
        <w:t xml:space="preserve"> </w:t>
      </w:r>
    </w:p>
    <w:p w14:paraId="23A36B47" w14:textId="77777777" w:rsidR="005E5831" w:rsidRPr="005E5831" w:rsidRDefault="005E5831" w:rsidP="005E5831">
      <w:pPr>
        <w:spacing w:after="0" w:line="240" w:lineRule="auto"/>
        <w:jc w:val="both"/>
        <w:rPr>
          <w:rFonts w:cstheme="minorHAnsi"/>
          <w:lang w:val="hr-HR"/>
        </w:rPr>
      </w:pPr>
      <w:r w:rsidRPr="005E5831">
        <w:rPr>
          <w:rFonts w:cstheme="minorHAnsi"/>
          <w:u w:val="single"/>
          <w:lang w:val="hr-HR"/>
        </w:rPr>
        <w:t xml:space="preserve">Cilj Programa </w:t>
      </w:r>
      <w:r w:rsidRPr="005E5831">
        <w:rPr>
          <w:rFonts w:cstheme="minorHAnsi"/>
          <w:lang w:val="hr-HR"/>
        </w:rPr>
        <w:t xml:space="preserve">- Osnovni cilj ovog programa je osiguranje organizacijskih, materijalnih, tehničkih i drugih uvjeta za redovan rad predstavničkog tijela i radnih </w:t>
      </w:r>
      <w:proofErr w:type="spellStart"/>
      <w:r w:rsidRPr="005E5831">
        <w:rPr>
          <w:rFonts w:cstheme="minorHAnsi"/>
          <w:lang w:val="hr-HR"/>
        </w:rPr>
        <w:t>tjela</w:t>
      </w:r>
      <w:proofErr w:type="spellEnd"/>
      <w:r w:rsidRPr="005E5831">
        <w:rPr>
          <w:rFonts w:cstheme="minorHAnsi"/>
          <w:lang w:val="hr-HR"/>
        </w:rPr>
        <w:t xml:space="preserve"> Općinskog vijeća te obilježavanje dana Općine Bistra. Poseban cilj je osigurati participaciju građana u odlučivanju kroz predstavnike koje su na izborima izabrali u predstavničko tijelo - Općinsko vijeće Općine Bistra. </w:t>
      </w:r>
    </w:p>
    <w:p w14:paraId="4F5746C1" w14:textId="77777777" w:rsidR="005E5831" w:rsidRPr="00653A7C" w:rsidRDefault="005E5831" w:rsidP="005E5831">
      <w:pPr>
        <w:spacing w:after="0"/>
        <w:jc w:val="both"/>
        <w:rPr>
          <w:rFonts w:cstheme="minorHAnsi"/>
          <w:lang w:val="sv-SE"/>
        </w:rPr>
      </w:pPr>
      <w:r w:rsidRPr="00653A7C">
        <w:rPr>
          <w:rFonts w:cstheme="minorHAnsi"/>
          <w:u w:val="single"/>
          <w:lang w:val="sv-SE"/>
        </w:rPr>
        <w:t xml:space="preserve">Zakonska osnova </w:t>
      </w:r>
      <w:r w:rsidRPr="00653A7C">
        <w:rPr>
          <w:rFonts w:cstheme="minorHAnsi"/>
          <w:lang w:val="sv-SE"/>
        </w:rPr>
        <w:t xml:space="preserve">- </w:t>
      </w:r>
      <w:r w:rsidRPr="00653A7C">
        <w:rPr>
          <w:rStyle w:val="pt-zadanifontodlomka-000009"/>
          <w:rFonts w:cstheme="minorHAnsi"/>
          <w:lang w:val="sv-SE"/>
        </w:rPr>
        <w:t xml:space="preserve">Zakon o lokalnoj i područnoj (regionalnoj) samoupravi („Narodne novine“, br.  33/01, 60/01, 129/05, 109/07, 125/08, 36/09, 36/09, 150/11, 144/12, 19/13, 137/15, 123/17, 98/19, 144/20 ), </w:t>
      </w:r>
      <w:r w:rsidRPr="00653A7C">
        <w:rPr>
          <w:rFonts w:cstheme="minorHAnsi"/>
          <w:lang w:val="sv-SE"/>
        </w:rPr>
        <w:t xml:space="preserve">Zakon o financiranju političkih aktivnosti, izborne promidžbe i referenduma (“Narodne novine </w:t>
      </w:r>
      <w:r w:rsidRPr="00653A7C">
        <w:rPr>
          <w:rFonts w:cstheme="minorHAnsi"/>
          <w:lang w:val="sv-SE"/>
        </w:rPr>
        <w:lastRenderedPageBreak/>
        <w:t>br. 29/19, 98/19), Statut Općine Bistra ("Službeni glasnik Općine Bistra", broj 2/21), Odluka o utvrđivanju naknade troškova za rad vijećnika i članova radnih tijela Općinskog vijeća ("Službeni glasnik Općine Bistra", br. 7/21), Odluka o javnim priznanjima Općine Bistra (“Službeni glasnik” Općine Bistra br. 17/02).</w:t>
      </w:r>
    </w:p>
    <w:p w14:paraId="62422A49" w14:textId="77777777" w:rsidR="005E5831" w:rsidRPr="00653A7C" w:rsidRDefault="005E5831" w:rsidP="005E5831">
      <w:pPr>
        <w:spacing w:after="0"/>
        <w:jc w:val="both"/>
        <w:rPr>
          <w:rFonts w:cstheme="minorHAnsi"/>
          <w:lang w:val="sv-SE"/>
        </w:rPr>
      </w:pPr>
      <w:r w:rsidRPr="00653A7C">
        <w:rPr>
          <w:rFonts w:cstheme="minorHAnsi"/>
          <w:u w:val="single"/>
          <w:lang w:val="sv-SE"/>
        </w:rPr>
        <w:t xml:space="preserve">Obrazloženje </w:t>
      </w:r>
      <w:r w:rsidRPr="00653A7C">
        <w:rPr>
          <w:rFonts w:cstheme="minorHAnsi"/>
          <w:lang w:val="sv-SE"/>
        </w:rPr>
        <w:t xml:space="preserve">- U okviru ovog programa planiraju se sredstva za naknade Općinskim vijećnicima, reprezentaciju, Savjet mladih, tekuće donacije političkim strankama, javna priznanja i nagrade te obilježavanje Dana općine. Sredstvima u okviru ovog programa planira se ispunjenje tehničkih, organizacijskih i drugih uvjeta za održavanje sjednica Općinskog vijeća kao i isplata naknada za rad vijećnicima te isplata sredstava za redovito godišnje financiranje političkih stranaka. Osiguravaju se i ostali potrebni uvjeti za transparentan rad i dostupnost svih informacija sa održanih sjednica, izvještavanjem kroz natpise u tisku i u drugim oblicima javnog priopćavanja, te objavu svih akata u Službenom glasniku Općine Bistra. Za ostvarenje ciljeva unutar ovog programa u Proračunu za 2024. godinu planirano je 33.000,00 eura. Sredstva su planirana uzimajući u obzir plan i ostvarenje u 2023. godini. </w:t>
      </w:r>
    </w:p>
    <w:p w14:paraId="1F5D19FF" w14:textId="77777777" w:rsidR="005E5831" w:rsidRPr="00653A7C" w:rsidRDefault="005E5831" w:rsidP="005E5831">
      <w:pPr>
        <w:spacing w:after="0"/>
        <w:jc w:val="both"/>
        <w:rPr>
          <w:rFonts w:cstheme="minorHAnsi"/>
          <w:lang w:val="sv-SE"/>
        </w:rPr>
      </w:pPr>
      <w:r w:rsidRPr="00653A7C">
        <w:rPr>
          <w:rFonts w:cstheme="minorHAnsi"/>
          <w:u w:val="single"/>
          <w:lang w:val="sv-SE"/>
        </w:rPr>
        <w:t xml:space="preserve">Pokazatelj uspješnosti:  </w:t>
      </w:r>
      <w:r w:rsidRPr="00653A7C">
        <w:rPr>
          <w:rFonts w:cstheme="minorHAnsi"/>
          <w:lang w:val="sv-SE"/>
        </w:rPr>
        <w:t>broj održanih sjednica Općinskog vijeća te broj donesenih akata tijekom 2024. godine, broj objavljenih vijesti na općinskoj web stranici te broj gostovanja u elektronskim medijima, broj uručenih javnih priznanja i nagrada te brojnost sadržaja organizacije proslave Dana općine.</w:t>
      </w:r>
    </w:p>
    <w:p w14:paraId="51BB1F8E" w14:textId="77777777" w:rsidR="005E5831" w:rsidRPr="00653A7C" w:rsidRDefault="005E5831" w:rsidP="005E5831">
      <w:pPr>
        <w:jc w:val="both"/>
        <w:rPr>
          <w:rFonts w:cstheme="minorHAnsi"/>
          <w:lang w:val="sv-SE"/>
        </w:rPr>
      </w:pPr>
      <w:r w:rsidRPr="00653A7C">
        <w:rPr>
          <w:rFonts w:cstheme="minorHAnsi"/>
          <w:lang w:val="sv-SE"/>
        </w:rPr>
        <w:t>Sredstva za realizaciju Programa u 2024. godini planiraju se za sljedeće aktivnosti:</w:t>
      </w:r>
    </w:p>
    <w:p w14:paraId="12B67536" w14:textId="77777777" w:rsidR="005E5831" w:rsidRPr="00653A7C" w:rsidRDefault="005E5831" w:rsidP="005E5831">
      <w:pPr>
        <w:numPr>
          <w:ilvl w:val="0"/>
          <w:numId w:val="13"/>
        </w:numPr>
        <w:spacing w:after="0" w:line="240" w:lineRule="auto"/>
        <w:jc w:val="both"/>
        <w:rPr>
          <w:rFonts w:cstheme="minorHAnsi"/>
          <w:lang w:val="sv-SE"/>
        </w:rPr>
      </w:pPr>
      <w:r w:rsidRPr="00653A7C">
        <w:rPr>
          <w:rFonts w:cstheme="minorHAnsi"/>
          <w:lang w:val="sv-SE"/>
        </w:rPr>
        <w:t>Aktivnost</w:t>
      </w:r>
      <w:r>
        <w:rPr>
          <w:rFonts w:cstheme="minorHAnsi"/>
          <w:lang w:val="sv-SE"/>
        </w:rPr>
        <w:t xml:space="preserve"> A100001</w:t>
      </w:r>
      <w:r w:rsidRPr="00653A7C">
        <w:rPr>
          <w:rFonts w:cstheme="minorHAnsi"/>
          <w:lang w:val="sv-SE"/>
        </w:rPr>
        <w:t xml:space="preserve"> Redovni rad Općinskog vijeća  – 17.010,00 eura,</w:t>
      </w:r>
    </w:p>
    <w:p w14:paraId="7CBB5E4C" w14:textId="77777777" w:rsidR="005E5831" w:rsidRPr="00653A7C" w:rsidRDefault="005E5831" w:rsidP="005E5831">
      <w:pPr>
        <w:numPr>
          <w:ilvl w:val="0"/>
          <w:numId w:val="13"/>
        </w:numPr>
        <w:spacing w:after="0" w:line="240" w:lineRule="auto"/>
        <w:jc w:val="both"/>
        <w:rPr>
          <w:rFonts w:cstheme="minorHAnsi"/>
          <w:lang w:val="sv-SE"/>
        </w:rPr>
      </w:pPr>
      <w:r w:rsidRPr="00653A7C">
        <w:rPr>
          <w:rFonts w:cstheme="minorHAnsi"/>
          <w:lang w:val="sv-SE"/>
        </w:rPr>
        <w:t>Aktivnost</w:t>
      </w:r>
      <w:r>
        <w:rPr>
          <w:rFonts w:cstheme="minorHAnsi"/>
          <w:lang w:val="sv-SE"/>
        </w:rPr>
        <w:t xml:space="preserve"> A100002 </w:t>
      </w:r>
      <w:r w:rsidRPr="00653A7C">
        <w:rPr>
          <w:rFonts w:cstheme="minorHAnsi"/>
          <w:lang w:val="sv-SE"/>
        </w:rPr>
        <w:t>Obilježavanje Dana Općine Bistra – 15.990,00 eura.</w:t>
      </w:r>
    </w:p>
    <w:p w14:paraId="3B1D86F7" w14:textId="77777777" w:rsidR="005E5831" w:rsidRDefault="005E5831" w:rsidP="005E5831">
      <w:pPr>
        <w:spacing w:after="0" w:line="240" w:lineRule="auto"/>
        <w:jc w:val="both"/>
        <w:rPr>
          <w:rFonts w:cstheme="minorHAnsi"/>
          <w:color w:val="FF0000"/>
          <w:lang w:val="sv-SE"/>
        </w:rPr>
      </w:pPr>
    </w:p>
    <w:p w14:paraId="76CF8738" w14:textId="77777777" w:rsidR="005E5831" w:rsidRPr="00BE5A59" w:rsidRDefault="005E5831" w:rsidP="005E5831">
      <w:pPr>
        <w:spacing w:after="0" w:line="240" w:lineRule="auto"/>
        <w:jc w:val="both"/>
        <w:rPr>
          <w:rFonts w:cstheme="minorHAnsi"/>
          <w:color w:val="FF0000"/>
          <w:lang w:val="sv-SE"/>
        </w:rPr>
      </w:pPr>
      <w:r w:rsidRPr="00BE5A59">
        <w:rPr>
          <w:rFonts w:cstheme="minorHAnsi"/>
          <w:color w:val="FF0000"/>
          <w:lang w:val="sv-SE"/>
        </w:rPr>
        <w:t xml:space="preserve">Povećanje planiranih rashoda u iznosu </w:t>
      </w:r>
      <w:r>
        <w:rPr>
          <w:rFonts w:cstheme="minorHAnsi"/>
          <w:color w:val="FF0000"/>
          <w:lang w:val="sv-SE"/>
        </w:rPr>
        <w:t>6.510,00</w:t>
      </w:r>
      <w:r w:rsidRPr="00BE5A59">
        <w:rPr>
          <w:rFonts w:cstheme="minorHAnsi"/>
          <w:color w:val="FF0000"/>
          <w:lang w:val="sv-SE"/>
        </w:rPr>
        <w:t xml:space="preserve"> eura odnosi se na:</w:t>
      </w:r>
    </w:p>
    <w:p w14:paraId="12837937" w14:textId="77777777" w:rsidR="005E5831" w:rsidRPr="002F6AB6" w:rsidRDefault="005E5831" w:rsidP="005E5831">
      <w:pPr>
        <w:numPr>
          <w:ilvl w:val="0"/>
          <w:numId w:val="2"/>
        </w:numPr>
        <w:spacing w:after="0" w:line="240" w:lineRule="auto"/>
        <w:jc w:val="both"/>
        <w:rPr>
          <w:rFonts w:cstheme="minorHAnsi"/>
          <w:color w:val="FF0000"/>
          <w:lang w:val="sv-SE"/>
        </w:rPr>
      </w:pPr>
      <w:r w:rsidRPr="009F5A74">
        <w:rPr>
          <w:rFonts w:cstheme="minorHAnsi"/>
          <w:b/>
          <w:bCs/>
          <w:color w:val="FF0000"/>
          <w:lang w:val="sv-SE"/>
        </w:rPr>
        <w:t xml:space="preserve">Aktivnost A100002 </w:t>
      </w:r>
      <w:r>
        <w:rPr>
          <w:rFonts w:cstheme="minorHAnsi"/>
          <w:b/>
          <w:bCs/>
          <w:color w:val="FF0000"/>
          <w:lang w:val="sv-SE"/>
        </w:rPr>
        <w:t>Obilježavanje Dana Općine Bistra</w:t>
      </w:r>
      <w:r w:rsidRPr="009F5A74">
        <w:rPr>
          <w:rFonts w:cstheme="minorHAnsi"/>
          <w:b/>
          <w:bCs/>
          <w:color w:val="FF0000"/>
          <w:lang w:val="sv-SE"/>
        </w:rPr>
        <w:t xml:space="preserve"> – </w:t>
      </w:r>
      <w:r>
        <w:rPr>
          <w:rFonts w:cstheme="minorHAnsi"/>
          <w:b/>
          <w:bCs/>
          <w:color w:val="FF0000"/>
          <w:lang w:val="sv-SE"/>
        </w:rPr>
        <w:t>6.510,00</w:t>
      </w:r>
      <w:r w:rsidRPr="009F5A74">
        <w:rPr>
          <w:rFonts w:cstheme="minorHAnsi"/>
          <w:b/>
          <w:bCs/>
          <w:color w:val="FF0000"/>
          <w:lang w:val="sv-SE"/>
        </w:rPr>
        <w:t xml:space="preserve"> €</w:t>
      </w:r>
      <w:r>
        <w:rPr>
          <w:rFonts w:cstheme="minorHAnsi"/>
          <w:color w:val="FF0000"/>
          <w:lang w:val="sv-SE"/>
        </w:rPr>
        <w:t xml:space="preserve"> ( javna priznanja i nagrade, reprezentacija, snimanje filma i ostali troškovi). </w:t>
      </w:r>
    </w:p>
    <w:p w14:paraId="58CDEED9" w14:textId="77777777" w:rsidR="005E5831" w:rsidRPr="00C2067F" w:rsidRDefault="005E5831" w:rsidP="005E5831">
      <w:pPr>
        <w:pStyle w:val="Bezproreda"/>
        <w:jc w:val="both"/>
        <w:rPr>
          <w:rFonts w:cstheme="minorHAnsi"/>
          <w:bCs/>
          <w:lang w:val="sv-SE"/>
        </w:rPr>
      </w:pPr>
    </w:p>
    <w:p w14:paraId="6F50D9B0" w14:textId="77777777" w:rsidR="005E5831" w:rsidRDefault="005E5831" w:rsidP="005E5831">
      <w:pPr>
        <w:pStyle w:val="Bezproreda"/>
        <w:jc w:val="both"/>
        <w:rPr>
          <w:rFonts w:cstheme="minorHAnsi"/>
          <w:bCs/>
          <w:lang w:val="hr-HR"/>
        </w:rPr>
      </w:pPr>
    </w:p>
    <w:p w14:paraId="70BC6F00" w14:textId="77777777" w:rsidR="007F53E3" w:rsidRPr="0032139A" w:rsidRDefault="007F53E3" w:rsidP="005E5831">
      <w:pPr>
        <w:pStyle w:val="Bezproreda"/>
        <w:jc w:val="both"/>
        <w:rPr>
          <w:rFonts w:cstheme="minorHAnsi"/>
          <w:bCs/>
          <w:lang w:val="hr-HR"/>
        </w:rPr>
      </w:pPr>
    </w:p>
    <w:p w14:paraId="0BBC337F" w14:textId="77777777" w:rsidR="005E5831" w:rsidRPr="009708B4" w:rsidRDefault="005E5831" w:rsidP="005E5831">
      <w:pPr>
        <w:spacing w:after="0" w:line="240" w:lineRule="auto"/>
        <w:jc w:val="both"/>
        <w:rPr>
          <w:rFonts w:cstheme="minorHAnsi"/>
          <w:b/>
          <w:i/>
          <w:lang w:val="hr-HR"/>
        </w:rPr>
      </w:pPr>
      <w:r w:rsidRPr="009708B4">
        <w:rPr>
          <w:rFonts w:cstheme="minorHAnsi"/>
          <w:b/>
          <w:i/>
          <w:highlight w:val="darkGray"/>
          <w:lang w:val="hr-HR"/>
        </w:rPr>
        <w:t xml:space="preserve">RAZDJEL 002 – OPĆINSKI NAČELNIK- </w:t>
      </w:r>
      <w:r>
        <w:rPr>
          <w:rFonts w:cstheme="minorHAnsi"/>
          <w:b/>
          <w:i/>
          <w:lang w:val="hr-HR"/>
        </w:rPr>
        <w:t xml:space="preserve"> povećanje u iznosu 30.932,00 € = ukupno planirano 173.862,00 €</w:t>
      </w:r>
    </w:p>
    <w:p w14:paraId="4E103AAB" w14:textId="77777777" w:rsidR="005E5831" w:rsidRPr="009708B4" w:rsidRDefault="005E5831" w:rsidP="005E5831">
      <w:pPr>
        <w:spacing w:after="0" w:line="240" w:lineRule="auto"/>
        <w:jc w:val="both"/>
        <w:rPr>
          <w:rFonts w:cstheme="minorHAnsi"/>
          <w:b/>
          <w:i/>
          <w:lang w:val="hr-HR"/>
        </w:rPr>
      </w:pPr>
      <w:r w:rsidRPr="009708B4">
        <w:rPr>
          <w:rFonts w:cstheme="minorHAnsi"/>
          <w:b/>
          <w:i/>
          <w:highlight w:val="lightGray"/>
          <w:lang w:val="hr-HR"/>
        </w:rPr>
        <w:t>Glava 00201 – Općinski načelnik</w:t>
      </w:r>
    </w:p>
    <w:p w14:paraId="5FA7A06A" w14:textId="77777777" w:rsidR="005E5831" w:rsidRPr="009708B4" w:rsidRDefault="005E5831" w:rsidP="005E5831">
      <w:pPr>
        <w:spacing w:after="0" w:line="240" w:lineRule="auto"/>
        <w:jc w:val="both"/>
        <w:rPr>
          <w:rFonts w:cstheme="minorHAnsi"/>
          <w:lang w:val="hr-HR"/>
        </w:rPr>
      </w:pPr>
    </w:p>
    <w:p w14:paraId="3CC1EABC" w14:textId="77777777" w:rsidR="005E5831" w:rsidRPr="009708B4" w:rsidRDefault="005E5831" w:rsidP="005E5831">
      <w:pPr>
        <w:spacing w:after="0" w:line="240" w:lineRule="auto"/>
        <w:jc w:val="both"/>
        <w:rPr>
          <w:rFonts w:cstheme="minorHAnsi"/>
          <w:b/>
          <w:i/>
          <w:iCs/>
          <w:lang w:val="hr-HR"/>
        </w:rPr>
      </w:pPr>
      <w:r w:rsidRPr="009708B4">
        <w:rPr>
          <w:rFonts w:cstheme="minorHAnsi"/>
          <w:b/>
          <w:lang w:val="hr-HR"/>
        </w:rPr>
        <w:t xml:space="preserve">Program 1002: Program rada Općinskog načelnika </w:t>
      </w:r>
      <w:r w:rsidRPr="009708B4">
        <w:rPr>
          <w:rFonts w:cstheme="minorHAnsi"/>
          <w:b/>
          <w:i/>
          <w:iCs/>
          <w:lang w:val="hr-HR"/>
        </w:rPr>
        <w:t>– povećanje u iznosu</w:t>
      </w:r>
      <w:r>
        <w:rPr>
          <w:rFonts w:cstheme="minorHAnsi"/>
          <w:b/>
          <w:i/>
          <w:iCs/>
          <w:lang w:val="hr-HR"/>
        </w:rPr>
        <w:t xml:space="preserve"> od 19.932,00</w:t>
      </w:r>
      <w:r w:rsidRPr="009708B4">
        <w:rPr>
          <w:rFonts w:cstheme="minorHAnsi"/>
          <w:b/>
          <w:i/>
          <w:iCs/>
          <w:lang w:val="hr-HR"/>
        </w:rPr>
        <w:t xml:space="preserve"> € = ukupno planirano </w:t>
      </w:r>
      <w:r>
        <w:rPr>
          <w:rFonts w:cstheme="minorHAnsi"/>
          <w:b/>
          <w:i/>
          <w:iCs/>
          <w:lang w:val="hr-HR"/>
        </w:rPr>
        <w:t>86.362,00</w:t>
      </w:r>
      <w:r w:rsidRPr="009708B4">
        <w:rPr>
          <w:rFonts w:cstheme="minorHAnsi"/>
          <w:b/>
          <w:i/>
          <w:iCs/>
          <w:lang w:val="hr-HR"/>
        </w:rPr>
        <w:t xml:space="preserve"> €</w:t>
      </w:r>
    </w:p>
    <w:p w14:paraId="7656FB2C" w14:textId="77777777" w:rsidR="005E5831" w:rsidRPr="009708B4" w:rsidRDefault="005E5831" w:rsidP="005E5831">
      <w:pPr>
        <w:spacing w:after="0" w:line="240" w:lineRule="auto"/>
        <w:jc w:val="both"/>
        <w:rPr>
          <w:rFonts w:cstheme="minorHAnsi"/>
          <w:lang w:val="hr-HR"/>
        </w:rPr>
      </w:pPr>
      <w:r w:rsidRPr="009708B4">
        <w:rPr>
          <w:rFonts w:cstheme="minorHAnsi"/>
          <w:u w:val="single"/>
          <w:lang w:val="hr-HR"/>
        </w:rPr>
        <w:t>Cilj Programa</w:t>
      </w:r>
      <w:r w:rsidRPr="009708B4">
        <w:rPr>
          <w:rFonts w:cstheme="minorHAnsi"/>
          <w:lang w:val="hr-HR"/>
        </w:rPr>
        <w:t xml:space="preserve"> – Osnovni cilj programa je osigurati sredstva za nesmetano obavljanje poslova iz djelokruga ureda Općinskog načelnika, kao preduvjet pripreme za donošenje akata iz njegove nadležnosti. </w:t>
      </w:r>
    </w:p>
    <w:p w14:paraId="01EEAEC4" w14:textId="77777777" w:rsidR="005E5831" w:rsidRPr="004D5A36" w:rsidRDefault="005E5831" w:rsidP="005E5831">
      <w:pPr>
        <w:spacing w:after="0"/>
        <w:jc w:val="both"/>
        <w:rPr>
          <w:rFonts w:eastAsia="Times New Roman" w:cstheme="minorHAnsi"/>
          <w:lang w:val="hr-HR" w:eastAsia="hr-HR"/>
        </w:rPr>
      </w:pPr>
      <w:r w:rsidRPr="003347F0">
        <w:rPr>
          <w:rFonts w:cstheme="minorHAnsi"/>
          <w:u w:val="single"/>
          <w:lang w:val="hr-HR"/>
        </w:rPr>
        <w:t xml:space="preserve">Zakonska osnova </w:t>
      </w:r>
      <w:r w:rsidRPr="003347F0">
        <w:rPr>
          <w:rFonts w:cstheme="minorHAnsi"/>
          <w:lang w:val="hr-HR"/>
        </w:rPr>
        <w:t xml:space="preserve">- Zakon o plaćama u lokalnoj i područnoj (regionalnoj) samoupravi (“Narodne novine br. 28/10, 10/23), </w:t>
      </w:r>
      <w:r w:rsidRPr="006C0B51">
        <w:rPr>
          <w:rFonts w:eastAsia="Times New Roman" w:cstheme="minorHAnsi"/>
          <w:bCs/>
          <w:lang w:val="hr-HR" w:eastAsia="hr-HR"/>
        </w:rPr>
        <w:t>Zakon o obvezama i pravima državnih dužnosnika</w:t>
      </w:r>
      <w:r w:rsidRPr="006C0B51">
        <w:rPr>
          <w:rFonts w:eastAsia="Times New Roman" w:cstheme="minorHAnsi"/>
          <w:lang w:val="hr-HR" w:eastAsia="hr-HR"/>
        </w:rPr>
        <w:t xml:space="preserve"> (Urednički pročišćeni tekst, </w:t>
      </w:r>
      <w:r>
        <w:rPr>
          <w:rFonts w:eastAsia="Times New Roman" w:cstheme="minorHAnsi"/>
          <w:lang w:val="hr-HR" w:eastAsia="hr-HR"/>
        </w:rPr>
        <w:t>„</w:t>
      </w:r>
      <w:r w:rsidRPr="006C0B51">
        <w:rPr>
          <w:rFonts w:eastAsia="Times New Roman" w:cstheme="minorHAnsi"/>
          <w:lang w:val="hr-HR" w:eastAsia="hr-HR"/>
        </w:rPr>
        <w:t>Narodne novine</w:t>
      </w:r>
      <w:r>
        <w:rPr>
          <w:rFonts w:eastAsia="Times New Roman" w:cstheme="minorHAnsi"/>
          <w:lang w:val="hr-HR" w:eastAsia="hr-HR"/>
        </w:rPr>
        <w:t>“</w:t>
      </w:r>
      <w:r w:rsidRPr="006C0B51">
        <w:rPr>
          <w:rFonts w:eastAsia="Times New Roman" w:cstheme="minorHAnsi"/>
          <w:lang w:val="hr-HR" w:eastAsia="hr-HR"/>
        </w:rPr>
        <w:t xml:space="preserve"> broj 101/98,</w:t>
      </w:r>
      <w:r>
        <w:rPr>
          <w:rFonts w:eastAsia="Times New Roman" w:cstheme="minorHAnsi"/>
          <w:lang w:val="hr-HR" w:eastAsia="hr-HR"/>
        </w:rPr>
        <w:t xml:space="preserve"> </w:t>
      </w:r>
      <w:r w:rsidRPr="006C0B51">
        <w:rPr>
          <w:rFonts w:eastAsia="Times New Roman" w:cstheme="minorHAnsi"/>
          <w:lang w:val="hr-HR" w:eastAsia="hr-HR"/>
        </w:rPr>
        <w:t>135/98, 105/99, 25/00, 73/00, 30/01, 59/01, 114/01, 153/02, 163/03</w:t>
      </w:r>
      <w:r>
        <w:rPr>
          <w:rFonts w:eastAsia="Times New Roman" w:cstheme="minorHAnsi"/>
          <w:lang w:val="hr-HR" w:eastAsia="hr-HR"/>
        </w:rPr>
        <w:t xml:space="preserve">, </w:t>
      </w:r>
      <w:r w:rsidRPr="006C0B51">
        <w:rPr>
          <w:rFonts w:eastAsia="Times New Roman" w:cstheme="minorHAnsi"/>
          <w:lang w:val="hr-HR" w:eastAsia="hr-HR"/>
        </w:rPr>
        <w:t>16/04,</w:t>
      </w:r>
      <w:r>
        <w:rPr>
          <w:rFonts w:eastAsia="Times New Roman" w:cstheme="minorHAnsi"/>
          <w:lang w:val="hr-HR" w:eastAsia="hr-HR"/>
        </w:rPr>
        <w:t xml:space="preserve"> </w:t>
      </w:r>
      <w:r w:rsidRPr="006C0B51">
        <w:rPr>
          <w:rFonts w:eastAsia="Times New Roman" w:cstheme="minorHAnsi"/>
          <w:lang w:val="hr-HR" w:eastAsia="hr-HR"/>
        </w:rPr>
        <w:t>30/04,</w:t>
      </w:r>
      <w:r>
        <w:rPr>
          <w:rFonts w:eastAsia="Times New Roman" w:cstheme="minorHAnsi"/>
          <w:lang w:val="hr-HR" w:eastAsia="hr-HR"/>
        </w:rPr>
        <w:t xml:space="preserve"> </w:t>
      </w:r>
      <w:r w:rsidRPr="006C0B51">
        <w:rPr>
          <w:rFonts w:eastAsia="Times New Roman" w:cstheme="minorHAnsi"/>
          <w:lang w:val="hr-HR" w:eastAsia="hr-HR"/>
        </w:rPr>
        <w:t>187/04,</w:t>
      </w:r>
      <w:r>
        <w:rPr>
          <w:rFonts w:eastAsia="Times New Roman" w:cstheme="minorHAnsi"/>
          <w:lang w:val="hr-HR" w:eastAsia="hr-HR"/>
        </w:rPr>
        <w:t xml:space="preserve"> </w:t>
      </w:r>
      <w:r w:rsidRPr="006C0B51">
        <w:rPr>
          <w:rFonts w:eastAsia="Times New Roman" w:cstheme="minorHAnsi"/>
          <w:lang w:val="hr-HR" w:eastAsia="hr-HR"/>
        </w:rPr>
        <w:t>121/05,</w:t>
      </w:r>
      <w:r>
        <w:rPr>
          <w:rFonts w:eastAsia="Times New Roman" w:cstheme="minorHAnsi"/>
          <w:lang w:val="hr-HR" w:eastAsia="hr-HR"/>
        </w:rPr>
        <w:t xml:space="preserve"> </w:t>
      </w:r>
      <w:r w:rsidRPr="006C0B51">
        <w:rPr>
          <w:rFonts w:eastAsia="Times New Roman" w:cstheme="minorHAnsi"/>
          <w:lang w:val="hr-HR" w:eastAsia="hr-HR"/>
        </w:rPr>
        <w:t>151/05,</w:t>
      </w:r>
      <w:r>
        <w:rPr>
          <w:rFonts w:eastAsia="Times New Roman" w:cstheme="minorHAnsi"/>
          <w:lang w:val="hr-HR" w:eastAsia="hr-HR"/>
        </w:rPr>
        <w:t xml:space="preserve"> </w:t>
      </w:r>
      <w:r w:rsidRPr="006C0B51">
        <w:rPr>
          <w:rFonts w:eastAsia="Times New Roman" w:cstheme="minorHAnsi"/>
          <w:lang w:val="hr-HR" w:eastAsia="hr-HR"/>
        </w:rPr>
        <w:t>141/06,</w:t>
      </w:r>
      <w:r>
        <w:rPr>
          <w:rFonts w:eastAsia="Times New Roman" w:cstheme="minorHAnsi"/>
          <w:lang w:val="hr-HR" w:eastAsia="hr-HR"/>
        </w:rPr>
        <w:t xml:space="preserve"> </w:t>
      </w:r>
      <w:r w:rsidRPr="006C0B51">
        <w:rPr>
          <w:rFonts w:eastAsia="Times New Roman" w:cstheme="minorHAnsi"/>
          <w:lang w:val="hr-HR" w:eastAsia="hr-HR"/>
        </w:rPr>
        <w:t>17/07,</w:t>
      </w:r>
      <w:r>
        <w:rPr>
          <w:rFonts w:eastAsia="Times New Roman" w:cstheme="minorHAnsi"/>
          <w:lang w:val="hr-HR" w:eastAsia="hr-HR"/>
        </w:rPr>
        <w:t xml:space="preserve"> </w:t>
      </w:r>
      <w:r w:rsidRPr="006C0B51">
        <w:rPr>
          <w:rFonts w:eastAsia="Times New Roman" w:cstheme="minorHAnsi"/>
          <w:lang w:val="hr-HR" w:eastAsia="hr-HR"/>
        </w:rPr>
        <w:t>107/07,</w:t>
      </w:r>
      <w:r>
        <w:rPr>
          <w:rFonts w:eastAsia="Times New Roman" w:cstheme="minorHAnsi"/>
          <w:lang w:val="hr-HR" w:eastAsia="hr-HR"/>
        </w:rPr>
        <w:t xml:space="preserve"> </w:t>
      </w:r>
      <w:r w:rsidRPr="006C0B51">
        <w:rPr>
          <w:rFonts w:eastAsia="Times New Roman" w:cstheme="minorHAnsi"/>
          <w:lang w:val="hr-HR" w:eastAsia="hr-HR"/>
        </w:rPr>
        <w:t>60/08,</w:t>
      </w:r>
      <w:r>
        <w:rPr>
          <w:rFonts w:eastAsia="Times New Roman" w:cstheme="minorHAnsi"/>
          <w:lang w:val="hr-HR" w:eastAsia="hr-HR"/>
        </w:rPr>
        <w:t xml:space="preserve"> </w:t>
      </w:r>
      <w:r w:rsidRPr="006C0B51">
        <w:rPr>
          <w:rFonts w:eastAsia="Times New Roman" w:cstheme="minorHAnsi"/>
          <w:lang w:val="hr-HR" w:eastAsia="hr-HR"/>
        </w:rPr>
        <w:t>38/09, 150/11, </w:t>
      </w:r>
      <w:r>
        <w:rPr>
          <w:rFonts w:eastAsia="Times New Roman" w:cstheme="minorHAnsi"/>
          <w:lang w:val="hr-HR" w:eastAsia="hr-HR"/>
        </w:rPr>
        <w:t xml:space="preserve"> </w:t>
      </w:r>
      <w:r w:rsidRPr="006C0B51">
        <w:rPr>
          <w:rFonts w:eastAsia="Times New Roman" w:cstheme="minorHAnsi"/>
          <w:lang w:val="hr-HR" w:eastAsia="hr-HR"/>
        </w:rPr>
        <w:t>22/13, 103/14, </w:t>
      </w:r>
      <w:r>
        <w:rPr>
          <w:rFonts w:eastAsia="Times New Roman" w:cstheme="minorHAnsi"/>
          <w:lang w:val="hr-HR" w:eastAsia="hr-HR"/>
        </w:rPr>
        <w:t xml:space="preserve"> </w:t>
      </w:r>
      <w:r w:rsidRPr="006C0B51">
        <w:rPr>
          <w:rFonts w:eastAsia="Times New Roman" w:cstheme="minorHAnsi"/>
          <w:lang w:val="hr-HR" w:eastAsia="hr-HR"/>
        </w:rPr>
        <w:t>03/15,</w:t>
      </w:r>
      <w:r>
        <w:rPr>
          <w:rFonts w:eastAsia="Times New Roman" w:cstheme="minorHAnsi"/>
          <w:lang w:val="hr-HR" w:eastAsia="hr-HR"/>
        </w:rPr>
        <w:t xml:space="preserve"> </w:t>
      </w:r>
      <w:r w:rsidRPr="006C0B51">
        <w:rPr>
          <w:rFonts w:eastAsia="Times New Roman" w:cstheme="minorHAnsi"/>
          <w:lang w:val="hr-HR" w:eastAsia="hr-HR"/>
        </w:rPr>
        <w:t xml:space="preserve">93/16, 44/17 i </w:t>
      </w:r>
      <w:r w:rsidRPr="00D03102">
        <w:rPr>
          <w:rFonts w:eastAsia="Times New Roman" w:cstheme="minorHAnsi"/>
          <w:bCs/>
          <w:lang w:val="hr-HR" w:eastAsia="hr-HR"/>
        </w:rPr>
        <w:t>66/19</w:t>
      </w:r>
      <w:r w:rsidRPr="00D03102">
        <w:rPr>
          <w:rFonts w:eastAsia="Times New Roman" w:cstheme="minorHAnsi"/>
          <w:lang w:val="hr-HR" w:eastAsia="hr-HR"/>
        </w:rPr>
        <w:t>)</w:t>
      </w:r>
      <w:r w:rsidRPr="003347F0">
        <w:rPr>
          <w:rFonts w:cstheme="minorHAnsi"/>
          <w:lang w:val="hr-HR"/>
        </w:rPr>
        <w:t xml:space="preserve">, </w:t>
      </w:r>
      <w:r>
        <w:rPr>
          <w:rFonts w:eastAsia="Times New Roman" w:cstheme="minorHAnsi"/>
          <w:lang w:val="hr-HR" w:eastAsia="hr-HR"/>
        </w:rPr>
        <w:t>Z</w:t>
      </w:r>
      <w:r w:rsidRPr="006C0B51">
        <w:rPr>
          <w:rFonts w:eastAsia="Times New Roman" w:cstheme="minorHAnsi"/>
          <w:lang w:val="hr-HR" w:eastAsia="hr-HR"/>
        </w:rPr>
        <w:t>akon o sprječavanju sukoba interesa</w:t>
      </w:r>
      <w:r>
        <w:rPr>
          <w:rFonts w:eastAsia="Times New Roman" w:cstheme="minorHAnsi"/>
          <w:lang w:val="hr-HR" w:eastAsia="hr-HR"/>
        </w:rPr>
        <w:t xml:space="preserve"> („Narodne novine“ broj 143/21 ),</w:t>
      </w:r>
      <w:r w:rsidRPr="006C0B51">
        <w:rPr>
          <w:rFonts w:eastAsia="Times New Roman" w:cstheme="minorHAnsi"/>
          <w:lang w:val="hr-HR" w:eastAsia="hr-HR"/>
        </w:rPr>
        <w:t xml:space="preserve"> </w:t>
      </w:r>
      <w:r w:rsidRPr="003347F0">
        <w:rPr>
          <w:rFonts w:cstheme="minorHAnsi"/>
          <w:lang w:val="hr-HR"/>
        </w:rPr>
        <w:t>Statut Općine Bistra ("Službeni glasnik Općine Bistra" broj 2/21).</w:t>
      </w:r>
    </w:p>
    <w:p w14:paraId="3CB33858" w14:textId="77777777" w:rsidR="005E5831" w:rsidRPr="00653A7C" w:rsidRDefault="005E5831" w:rsidP="005E5831">
      <w:pPr>
        <w:spacing w:after="0" w:line="240" w:lineRule="auto"/>
        <w:jc w:val="both"/>
        <w:rPr>
          <w:rFonts w:cstheme="minorHAnsi"/>
          <w:lang w:val="sv-SE"/>
        </w:rPr>
      </w:pPr>
      <w:r w:rsidRPr="00653A7C">
        <w:rPr>
          <w:rFonts w:cstheme="minorHAnsi"/>
          <w:u w:val="single"/>
          <w:lang w:val="hr-HR"/>
        </w:rPr>
        <w:t xml:space="preserve">Obrazloženje </w:t>
      </w:r>
      <w:r w:rsidRPr="00653A7C">
        <w:rPr>
          <w:rFonts w:cstheme="minorHAnsi"/>
          <w:lang w:val="hr-HR"/>
        </w:rPr>
        <w:t xml:space="preserve">- Sredstva osigurana u okviru ovog programa odnose se na provedbu mjera i aktivnosti za osiguravanje rada iz djelokruga izvršne vlasti. </w:t>
      </w:r>
      <w:r w:rsidRPr="00653A7C">
        <w:rPr>
          <w:rFonts w:cstheme="minorHAnsi"/>
          <w:lang w:val="sv-SE"/>
        </w:rPr>
        <w:t xml:space="preserve">Za ostvarenje ciljeva unutar ovog programa u </w:t>
      </w:r>
      <w:r>
        <w:rPr>
          <w:rFonts w:cstheme="minorHAnsi"/>
          <w:lang w:val="sv-SE"/>
        </w:rPr>
        <w:t>p</w:t>
      </w:r>
      <w:r w:rsidRPr="00653A7C">
        <w:rPr>
          <w:rFonts w:cstheme="minorHAnsi"/>
          <w:lang w:val="sv-SE"/>
        </w:rPr>
        <w:t>roračunu je planirano 66.</w:t>
      </w:r>
      <w:r>
        <w:rPr>
          <w:rFonts w:cstheme="minorHAnsi"/>
          <w:lang w:val="sv-SE"/>
        </w:rPr>
        <w:t>4</w:t>
      </w:r>
      <w:r w:rsidRPr="00653A7C">
        <w:rPr>
          <w:rFonts w:cstheme="minorHAnsi"/>
          <w:lang w:val="sv-SE"/>
        </w:rPr>
        <w:t xml:space="preserve">30,00 eura. </w:t>
      </w:r>
    </w:p>
    <w:p w14:paraId="42856914" w14:textId="77777777" w:rsidR="005E5831" w:rsidRPr="00653A7C" w:rsidRDefault="005E5831" w:rsidP="005E5831">
      <w:pPr>
        <w:spacing w:after="0"/>
        <w:jc w:val="both"/>
        <w:rPr>
          <w:rFonts w:cstheme="minorHAnsi"/>
          <w:lang w:val="sv-SE"/>
        </w:rPr>
      </w:pPr>
      <w:r w:rsidRPr="00653A7C">
        <w:rPr>
          <w:rFonts w:cstheme="minorHAnsi"/>
          <w:u w:val="single"/>
          <w:lang w:val="sv-SE"/>
        </w:rPr>
        <w:t xml:space="preserve">Pokazatelj uspješnosti:  </w:t>
      </w:r>
      <w:r w:rsidRPr="00653A7C">
        <w:rPr>
          <w:rFonts w:cstheme="minorHAnsi"/>
          <w:lang w:val="sv-SE"/>
        </w:rPr>
        <w:t xml:space="preserve">broj donesenih akata u 2024. godini, broj objavljenih vijesti na na općinskoj web stranici te broj gostovanja u elektronskim medijima, broj održanih sastanaka sa strankama, djelatnicima, voditeljima odsjeka, pročelnikom, poslovnim partnerima, broj prisustvovanja raznim događanjima i manifestacijama na području Općine Bistra, susjednih općina i šire. </w:t>
      </w:r>
    </w:p>
    <w:p w14:paraId="69DD62DA" w14:textId="77777777" w:rsidR="007F53E3" w:rsidRDefault="007F53E3" w:rsidP="005E5831">
      <w:pPr>
        <w:spacing w:after="0" w:line="240" w:lineRule="auto"/>
        <w:jc w:val="both"/>
        <w:rPr>
          <w:rFonts w:cstheme="minorHAnsi"/>
          <w:lang w:val="sv-SE"/>
        </w:rPr>
      </w:pPr>
    </w:p>
    <w:p w14:paraId="131CFE55" w14:textId="57DA3984" w:rsidR="005E5831" w:rsidRPr="00653A7C" w:rsidRDefault="005E5831" w:rsidP="005E5831">
      <w:pPr>
        <w:spacing w:after="0" w:line="240" w:lineRule="auto"/>
        <w:jc w:val="both"/>
        <w:rPr>
          <w:rFonts w:cstheme="minorHAnsi"/>
          <w:lang w:val="sv-SE"/>
        </w:rPr>
      </w:pPr>
      <w:r w:rsidRPr="00653A7C">
        <w:rPr>
          <w:rFonts w:cstheme="minorHAnsi"/>
          <w:lang w:val="sv-SE"/>
        </w:rPr>
        <w:t xml:space="preserve">Sredstva za realizaciju programa u 2024. godini planiraju se za sljedeće aktivnosti: </w:t>
      </w:r>
    </w:p>
    <w:p w14:paraId="5A55C317" w14:textId="77777777" w:rsidR="005E5831" w:rsidRPr="00653A7C" w:rsidRDefault="005E5831" w:rsidP="005E5831">
      <w:pPr>
        <w:spacing w:after="0" w:line="240" w:lineRule="auto"/>
        <w:jc w:val="both"/>
        <w:rPr>
          <w:rFonts w:cstheme="minorHAnsi"/>
          <w:lang w:val="sv-SE"/>
        </w:rPr>
      </w:pPr>
    </w:p>
    <w:p w14:paraId="272A3CBF" w14:textId="77777777" w:rsidR="005E5831" w:rsidRPr="00653A7C" w:rsidRDefault="005E5831" w:rsidP="005E5831">
      <w:pPr>
        <w:numPr>
          <w:ilvl w:val="0"/>
          <w:numId w:val="2"/>
        </w:numPr>
        <w:spacing w:after="0" w:line="240" w:lineRule="auto"/>
        <w:jc w:val="both"/>
        <w:rPr>
          <w:rFonts w:cstheme="minorHAnsi"/>
          <w:lang w:val="sv-SE"/>
        </w:rPr>
      </w:pPr>
      <w:r w:rsidRPr="00653A7C">
        <w:rPr>
          <w:rFonts w:cstheme="minorHAnsi"/>
          <w:lang w:val="sv-SE"/>
        </w:rPr>
        <w:lastRenderedPageBreak/>
        <w:t>Aktivnost</w:t>
      </w:r>
      <w:r>
        <w:rPr>
          <w:rFonts w:cstheme="minorHAnsi"/>
          <w:lang w:val="sv-SE"/>
        </w:rPr>
        <w:t xml:space="preserve"> A100002</w:t>
      </w:r>
      <w:r w:rsidRPr="00653A7C">
        <w:rPr>
          <w:rFonts w:cstheme="minorHAnsi"/>
          <w:lang w:val="sv-SE"/>
        </w:rPr>
        <w:t xml:space="preserve"> Redovni rad Općinskog načelnika – </w:t>
      </w:r>
      <w:r>
        <w:rPr>
          <w:rFonts w:cstheme="minorHAnsi"/>
          <w:lang w:val="sv-SE"/>
        </w:rPr>
        <w:t>51.430,00 €</w:t>
      </w:r>
    </w:p>
    <w:p w14:paraId="1A693ABD" w14:textId="77777777" w:rsidR="005E5831" w:rsidRDefault="005E5831" w:rsidP="005E5831">
      <w:pPr>
        <w:numPr>
          <w:ilvl w:val="0"/>
          <w:numId w:val="2"/>
        </w:numPr>
        <w:spacing w:after="0" w:line="240" w:lineRule="auto"/>
        <w:jc w:val="both"/>
        <w:rPr>
          <w:rFonts w:cstheme="minorHAnsi"/>
        </w:rPr>
      </w:pPr>
      <w:proofErr w:type="spellStart"/>
      <w:r>
        <w:rPr>
          <w:rFonts w:cstheme="minorHAnsi"/>
        </w:rPr>
        <w:t>Aktivnost</w:t>
      </w:r>
      <w:proofErr w:type="spellEnd"/>
      <w:r>
        <w:rPr>
          <w:rFonts w:cstheme="minorHAnsi"/>
        </w:rPr>
        <w:t xml:space="preserve"> A100004 </w:t>
      </w:r>
      <w:proofErr w:type="spellStart"/>
      <w:r>
        <w:rPr>
          <w:rFonts w:cstheme="minorHAnsi"/>
        </w:rPr>
        <w:t>Proračunska</w:t>
      </w:r>
      <w:proofErr w:type="spellEnd"/>
      <w:r>
        <w:rPr>
          <w:rFonts w:cstheme="minorHAnsi"/>
        </w:rPr>
        <w:t xml:space="preserve"> </w:t>
      </w:r>
      <w:proofErr w:type="spellStart"/>
      <w:r>
        <w:rPr>
          <w:rFonts w:cstheme="minorHAnsi"/>
        </w:rPr>
        <w:t>pričuva</w:t>
      </w:r>
      <w:proofErr w:type="spellEnd"/>
      <w:r>
        <w:rPr>
          <w:rFonts w:cstheme="minorHAnsi"/>
        </w:rPr>
        <w:t xml:space="preserve"> – 15.000,00 </w:t>
      </w:r>
      <w:proofErr w:type="spellStart"/>
      <w:r>
        <w:rPr>
          <w:rFonts w:cstheme="minorHAnsi"/>
        </w:rPr>
        <w:t>eura</w:t>
      </w:r>
      <w:proofErr w:type="spellEnd"/>
    </w:p>
    <w:p w14:paraId="706F29A8" w14:textId="77777777" w:rsidR="007F53E3" w:rsidRDefault="007F53E3" w:rsidP="007F53E3">
      <w:pPr>
        <w:spacing w:after="0" w:line="240" w:lineRule="auto"/>
        <w:ind w:left="1440"/>
        <w:jc w:val="both"/>
        <w:rPr>
          <w:rFonts w:cstheme="minorHAnsi"/>
        </w:rPr>
      </w:pPr>
    </w:p>
    <w:p w14:paraId="445BD0B8" w14:textId="77777777" w:rsidR="005E5831" w:rsidRPr="00BE5A59" w:rsidRDefault="005E5831" w:rsidP="005E5831">
      <w:pPr>
        <w:spacing w:after="0" w:line="240" w:lineRule="auto"/>
        <w:jc w:val="both"/>
        <w:rPr>
          <w:rFonts w:cstheme="minorHAnsi"/>
          <w:color w:val="FF0000"/>
          <w:lang w:val="sv-SE"/>
        </w:rPr>
      </w:pPr>
      <w:bookmarkStart w:id="13" w:name="_Hlk166574586"/>
      <w:r w:rsidRPr="00BE5A59">
        <w:rPr>
          <w:rFonts w:cstheme="minorHAnsi"/>
          <w:color w:val="FF0000"/>
          <w:lang w:val="sv-SE"/>
        </w:rPr>
        <w:t xml:space="preserve">Povećanje planiranih rashoda u iznosu </w:t>
      </w:r>
      <w:r>
        <w:rPr>
          <w:rFonts w:cstheme="minorHAnsi"/>
          <w:color w:val="FF0000"/>
          <w:lang w:val="sv-SE"/>
        </w:rPr>
        <w:t>19.932,00</w:t>
      </w:r>
      <w:r w:rsidRPr="00BE5A59">
        <w:rPr>
          <w:rFonts w:cstheme="minorHAnsi"/>
          <w:color w:val="FF0000"/>
          <w:lang w:val="sv-SE"/>
        </w:rPr>
        <w:t xml:space="preserve"> eura odnosi se na:</w:t>
      </w:r>
    </w:p>
    <w:bookmarkEnd w:id="13"/>
    <w:p w14:paraId="11630959" w14:textId="77777777" w:rsidR="005E5831" w:rsidRPr="002F6AB6" w:rsidRDefault="005E5831" w:rsidP="005E5831">
      <w:pPr>
        <w:numPr>
          <w:ilvl w:val="0"/>
          <w:numId w:val="2"/>
        </w:numPr>
        <w:spacing w:after="0" w:line="240" w:lineRule="auto"/>
        <w:jc w:val="both"/>
        <w:rPr>
          <w:rFonts w:cstheme="minorHAnsi"/>
          <w:color w:val="FF0000"/>
          <w:lang w:val="sv-SE"/>
        </w:rPr>
      </w:pPr>
      <w:r w:rsidRPr="009F5A74">
        <w:rPr>
          <w:rFonts w:cstheme="minorHAnsi"/>
          <w:b/>
          <w:bCs/>
          <w:color w:val="FF0000"/>
          <w:lang w:val="sv-SE"/>
        </w:rPr>
        <w:t xml:space="preserve">Aktivnost A100002 Redovni rad Općinskog načelnika – </w:t>
      </w:r>
      <w:r>
        <w:rPr>
          <w:rFonts w:cstheme="minorHAnsi"/>
          <w:b/>
          <w:bCs/>
          <w:color w:val="FF0000"/>
          <w:lang w:val="sv-SE"/>
        </w:rPr>
        <w:t>71.362,00</w:t>
      </w:r>
      <w:r w:rsidRPr="009F5A74">
        <w:rPr>
          <w:rFonts w:cstheme="minorHAnsi"/>
          <w:b/>
          <w:bCs/>
          <w:color w:val="FF0000"/>
          <w:lang w:val="sv-SE"/>
        </w:rPr>
        <w:t xml:space="preserve"> €</w:t>
      </w:r>
      <w:r>
        <w:rPr>
          <w:rFonts w:cstheme="minorHAnsi"/>
          <w:color w:val="FF0000"/>
          <w:lang w:val="sv-SE"/>
        </w:rPr>
        <w:t xml:space="preserve"> ( rashodi za zaposlene, službena putovanja, seminari, savjetovanja, simpoziji i reprezentacija ).</w:t>
      </w:r>
    </w:p>
    <w:p w14:paraId="1F6A6164" w14:textId="77777777" w:rsidR="005E5831" w:rsidRPr="002F6AB6" w:rsidRDefault="005E5831" w:rsidP="005E5831">
      <w:pPr>
        <w:spacing w:after="0" w:line="240" w:lineRule="auto"/>
        <w:jc w:val="both"/>
        <w:rPr>
          <w:rFonts w:cstheme="minorHAnsi"/>
          <w:lang w:val="sv-SE"/>
        </w:rPr>
      </w:pPr>
    </w:p>
    <w:p w14:paraId="4F270CCC" w14:textId="77777777" w:rsidR="005E5831" w:rsidRPr="00B727E3" w:rsidRDefault="005E5831" w:rsidP="005E5831">
      <w:pPr>
        <w:spacing w:after="0" w:line="240" w:lineRule="auto"/>
        <w:jc w:val="both"/>
        <w:rPr>
          <w:rFonts w:cstheme="minorHAnsi"/>
          <w:b/>
          <w:i/>
          <w:iCs/>
          <w:lang w:val="sv-SE"/>
        </w:rPr>
      </w:pPr>
      <w:r w:rsidRPr="00B727E3">
        <w:rPr>
          <w:rFonts w:cstheme="minorHAnsi"/>
          <w:b/>
          <w:lang w:val="sv-SE"/>
        </w:rPr>
        <w:t xml:space="preserve">Program 1003: Pokroviteljstva i obljetnice – </w:t>
      </w:r>
      <w:r>
        <w:rPr>
          <w:rFonts w:cstheme="minorHAnsi"/>
          <w:b/>
          <w:i/>
          <w:iCs/>
          <w:lang w:val="sv-SE"/>
        </w:rPr>
        <w:t>povećanje</w:t>
      </w:r>
      <w:r w:rsidRPr="00B727E3">
        <w:rPr>
          <w:rFonts w:cstheme="minorHAnsi"/>
          <w:b/>
          <w:i/>
          <w:iCs/>
          <w:lang w:val="sv-SE"/>
        </w:rPr>
        <w:t xml:space="preserve"> u iznosu od </w:t>
      </w:r>
      <w:r>
        <w:rPr>
          <w:rFonts w:cstheme="minorHAnsi"/>
          <w:b/>
          <w:i/>
          <w:iCs/>
          <w:lang w:val="sv-SE"/>
        </w:rPr>
        <w:t>11.000</w:t>
      </w:r>
      <w:r w:rsidRPr="00B727E3">
        <w:rPr>
          <w:rFonts w:cstheme="minorHAnsi"/>
          <w:b/>
          <w:i/>
          <w:iCs/>
          <w:lang w:val="sv-SE"/>
        </w:rPr>
        <w:t xml:space="preserve">,00 € - ukupno planirano </w:t>
      </w:r>
      <w:r>
        <w:rPr>
          <w:rFonts w:cstheme="minorHAnsi"/>
          <w:b/>
          <w:i/>
          <w:iCs/>
          <w:lang w:val="sv-SE"/>
        </w:rPr>
        <w:t>87</w:t>
      </w:r>
      <w:r w:rsidRPr="00B727E3">
        <w:rPr>
          <w:rFonts w:cstheme="minorHAnsi"/>
          <w:b/>
          <w:i/>
          <w:iCs/>
          <w:lang w:val="sv-SE"/>
        </w:rPr>
        <w:t>.500,00 €</w:t>
      </w:r>
    </w:p>
    <w:p w14:paraId="2822D54A"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Cilj Programa</w:t>
      </w:r>
      <w:r w:rsidRPr="00B727E3">
        <w:rPr>
          <w:rFonts w:cstheme="minorHAnsi"/>
          <w:lang w:val="sv-SE"/>
        </w:rPr>
        <w:t xml:space="preserve"> – Osnovni cilj ovog programa je poticanje kulturnog, sportskog i zabavnog stvaralaštva i amaterizma te ulaganje u očuvanje identiteta i prepoznatljivost Općine, a posebni ciljevi su stvaranje preduvjeta sa svrhom iskorištavanja osnovnih resursa prirodne i kulturne baštine kako bi općina postala prepoznatljiva i atraktivna destinacija. </w:t>
      </w:r>
    </w:p>
    <w:p w14:paraId="5B5D2FEE"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Zakonska osnova </w:t>
      </w:r>
      <w:r w:rsidRPr="00B727E3">
        <w:rPr>
          <w:rFonts w:cstheme="minorHAnsi"/>
          <w:lang w:val="sv-SE"/>
        </w:rPr>
        <w:t>- Zakon o lokalnoj i područnoj (regionalnoj) samoupravi („Narodne novine“, broj  33/01,  60/01,  129/05,  109/07,  125/08,  36/09,  36/09, 150/11, 144/12, 19/13, 137/15, 123/17, 98/19, 144/20 ), Zakon o proračunu („Narodne novine“, broj  144/21), Zakon o udrugama (“Narodne novine” broj 74/14, 70/17, 98/19, 151/22 ).</w:t>
      </w:r>
    </w:p>
    <w:p w14:paraId="21049235"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Obrazloženje </w:t>
      </w:r>
      <w:r w:rsidRPr="00B727E3">
        <w:rPr>
          <w:rFonts w:cstheme="minorHAnsi"/>
          <w:lang w:val="sv-SE"/>
        </w:rPr>
        <w:t xml:space="preserve">- Programom pokroviteljstva i obljetnice planiraju se sredstva za obilježavanje Dana Bistre i Bistranske čušpajzijade, provedbu drugih manifestacija u toku godine, izdavanje knjige povodom 25. obljetnice Općine Bistra, sponzorstva iz područja sporta i kulture, obrazovanja, socijalne zaštite, zaštite okoliša te poljoprivrede i gospodarstva, sredstva za natječaj za slike Bistre, te izradu suvenira Bistre. Cilj ovog programa je osiguranje materijalnih, tehničkih i organizacijskih uvjeta za provedbu aktivnosti vezanih za obilježavanje Dana Bistre kao i drugih manifestacija, sponzorstva, ulaganje u izradu knjige povodom 25. obljetnice Općine Bistra, te izrada suvenira Bistre. Za ostvarenje ciljeva unutar ovog programa u 2024. godini u Proračunu je planirano </w:t>
      </w:r>
      <w:r>
        <w:rPr>
          <w:rFonts w:cstheme="minorHAnsi"/>
          <w:lang w:val="sv-SE"/>
        </w:rPr>
        <w:t>76,500,00</w:t>
      </w:r>
      <w:r w:rsidRPr="00B727E3">
        <w:rPr>
          <w:rFonts w:cstheme="minorHAnsi"/>
          <w:lang w:val="sv-SE"/>
        </w:rPr>
        <w:t xml:space="preserve"> eura. </w:t>
      </w:r>
    </w:p>
    <w:p w14:paraId="4769BF70"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Pokazatelj uspješnosti: </w:t>
      </w:r>
      <w:r w:rsidRPr="00B727E3">
        <w:rPr>
          <w:rFonts w:cstheme="minorHAnsi"/>
          <w:lang w:val="sv-SE"/>
        </w:rPr>
        <w:t>broj održanih manifestacija, posjećenost manifestacijama, broj natječaja i idejnih rješenja za suvenir Bistre.</w:t>
      </w:r>
    </w:p>
    <w:p w14:paraId="3EE210C4" w14:textId="77777777" w:rsidR="005E5831" w:rsidRPr="00B727E3" w:rsidRDefault="005E5831" w:rsidP="005E5831">
      <w:pPr>
        <w:spacing w:after="0" w:line="240" w:lineRule="auto"/>
        <w:jc w:val="both"/>
        <w:rPr>
          <w:rFonts w:cstheme="minorHAnsi"/>
          <w:lang w:val="sv-SE"/>
        </w:rPr>
      </w:pPr>
      <w:r w:rsidRPr="00B727E3">
        <w:rPr>
          <w:rFonts w:cstheme="minorHAnsi"/>
          <w:lang w:val="sv-SE"/>
        </w:rPr>
        <w:t>Sredstva za realizaciju programa u 2024. godini planiraju se za sljedeće aktivnosti:</w:t>
      </w:r>
    </w:p>
    <w:p w14:paraId="01AA0A52" w14:textId="77777777" w:rsidR="005E5831" w:rsidRPr="00B727E3" w:rsidRDefault="005E5831" w:rsidP="005E5831">
      <w:pPr>
        <w:spacing w:after="0" w:line="240" w:lineRule="auto"/>
        <w:jc w:val="both"/>
        <w:rPr>
          <w:rFonts w:cstheme="minorHAnsi"/>
          <w:lang w:val="sv-SE"/>
        </w:rPr>
      </w:pPr>
    </w:p>
    <w:p w14:paraId="735A9A77" w14:textId="77777777" w:rsidR="005E5831" w:rsidRPr="00B727E3" w:rsidRDefault="005E5831" w:rsidP="005E5831">
      <w:pPr>
        <w:numPr>
          <w:ilvl w:val="0"/>
          <w:numId w:val="19"/>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A100003</w:t>
      </w:r>
      <w:r w:rsidRPr="00B727E3">
        <w:rPr>
          <w:rFonts w:cstheme="minorHAnsi"/>
          <w:lang w:val="sv-SE"/>
        </w:rPr>
        <w:t xml:space="preserve"> Obilježavanje Dana Bistre – 45.000,00 eura,</w:t>
      </w:r>
    </w:p>
    <w:p w14:paraId="75E4CDA6" w14:textId="77777777" w:rsidR="005E5831" w:rsidRPr="00B727E3" w:rsidRDefault="005E5831" w:rsidP="005E5831">
      <w:pPr>
        <w:numPr>
          <w:ilvl w:val="0"/>
          <w:numId w:val="19"/>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A100006</w:t>
      </w:r>
      <w:r w:rsidRPr="00B727E3">
        <w:rPr>
          <w:rFonts w:cstheme="minorHAnsi"/>
          <w:lang w:val="sv-SE"/>
        </w:rPr>
        <w:t xml:space="preserve"> Monografija Općine Bistra – </w:t>
      </w:r>
      <w:r>
        <w:rPr>
          <w:rFonts w:cstheme="minorHAnsi"/>
          <w:lang w:val="sv-SE"/>
        </w:rPr>
        <w:t>8.500</w:t>
      </w:r>
      <w:r w:rsidRPr="00B727E3">
        <w:rPr>
          <w:rFonts w:cstheme="minorHAnsi"/>
          <w:lang w:val="sv-SE"/>
        </w:rPr>
        <w:t>,00 eura,</w:t>
      </w:r>
    </w:p>
    <w:p w14:paraId="65B25FCD" w14:textId="77777777" w:rsidR="005E5831" w:rsidRPr="00B727E3" w:rsidRDefault="005E5831" w:rsidP="005E5831">
      <w:pPr>
        <w:numPr>
          <w:ilvl w:val="0"/>
          <w:numId w:val="19"/>
        </w:numPr>
        <w:spacing w:after="0" w:line="240" w:lineRule="auto"/>
        <w:jc w:val="both"/>
        <w:rPr>
          <w:rFonts w:cstheme="minorHAnsi"/>
        </w:rPr>
      </w:pPr>
      <w:proofErr w:type="spellStart"/>
      <w:r w:rsidRPr="00B727E3">
        <w:rPr>
          <w:rFonts w:cstheme="minorHAnsi"/>
        </w:rPr>
        <w:t>Aktivnost</w:t>
      </w:r>
      <w:proofErr w:type="spellEnd"/>
      <w:r>
        <w:rPr>
          <w:rFonts w:cstheme="minorHAnsi"/>
        </w:rPr>
        <w:t xml:space="preserve"> A100007</w:t>
      </w:r>
      <w:r w:rsidRPr="00B727E3">
        <w:rPr>
          <w:rFonts w:cstheme="minorHAnsi"/>
        </w:rPr>
        <w:t xml:space="preserve"> </w:t>
      </w:r>
      <w:proofErr w:type="spellStart"/>
      <w:r w:rsidRPr="00B727E3">
        <w:rPr>
          <w:rFonts w:cstheme="minorHAnsi"/>
        </w:rPr>
        <w:t>Manifestacije</w:t>
      </w:r>
      <w:proofErr w:type="spellEnd"/>
      <w:r w:rsidRPr="00B727E3">
        <w:rPr>
          <w:rFonts w:cstheme="minorHAnsi"/>
        </w:rPr>
        <w:t xml:space="preserve"> – 15.000,00 </w:t>
      </w:r>
      <w:proofErr w:type="spellStart"/>
      <w:r w:rsidRPr="00B727E3">
        <w:rPr>
          <w:rFonts w:cstheme="minorHAnsi"/>
        </w:rPr>
        <w:t>eura</w:t>
      </w:r>
      <w:proofErr w:type="spellEnd"/>
      <w:r w:rsidRPr="00B727E3">
        <w:rPr>
          <w:rFonts w:cstheme="minorHAnsi"/>
        </w:rPr>
        <w:t>,</w:t>
      </w:r>
    </w:p>
    <w:p w14:paraId="0712171D" w14:textId="77777777" w:rsidR="005E5831" w:rsidRPr="00B727E3" w:rsidRDefault="005E5831" w:rsidP="005E5831">
      <w:pPr>
        <w:numPr>
          <w:ilvl w:val="0"/>
          <w:numId w:val="19"/>
        </w:numPr>
        <w:spacing w:after="0" w:line="240" w:lineRule="auto"/>
        <w:jc w:val="both"/>
        <w:rPr>
          <w:rFonts w:cstheme="minorHAnsi"/>
        </w:rPr>
      </w:pPr>
      <w:proofErr w:type="spellStart"/>
      <w:r w:rsidRPr="00B727E3">
        <w:rPr>
          <w:rFonts w:cstheme="minorHAnsi"/>
        </w:rPr>
        <w:t>Aktivnost</w:t>
      </w:r>
      <w:proofErr w:type="spellEnd"/>
      <w:r>
        <w:rPr>
          <w:rFonts w:cstheme="minorHAnsi"/>
        </w:rPr>
        <w:t xml:space="preserve"> A100009</w:t>
      </w:r>
      <w:r w:rsidRPr="00B727E3">
        <w:rPr>
          <w:rFonts w:cstheme="minorHAnsi"/>
        </w:rPr>
        <w:t xml:space="preserve"> </w:t>
      </w:r>
      <w:proofErr w:type="spellStart"/>
      <w:r w:rsidRPr="00B727E3">
        <w:rPr>
          <w:rFonts w:cstheme="minorHAnsi"/>
        </w:rPr>
        <w:t>Sponzorstva</w:t>
      </w:r>
      <w:proofErr w:type="spellEnd"/>
      <w:r w:rsidRPr="00B727E3">
        <w:rPr>
          <w:rFonts w:cstheme="minorHAnsi"/>
        </w:rPr>
        <w:t xml:space="preserve"> – 5.000,00 </w:t>
      </w:r>
      <w:proofErr w:type="spellStart"/>
      <w:r w:rsidRPr="00B727E3">
        <w:rPr>
          <w:rFonts w:cstheme="minorHAnsi"/>
        </w:rPr>
        <w:t>eura</w:t>
      </w:r>
      <w:proofErr w:type="spellEnd"/>
      <w:r w:rsidRPr="00B727E3">
        <w:rPr>
          <w:rFonts w:cstheme="minorHAnsi"/>
        </w:rPr>
        <w:t>,</w:t>
      </w:r>
    </w:p>
    <w:p w14:paraId="5C0D6CA1" w14:textId="77777777" w:rsidR="005E5831" w:rsidRDefault="005E5831" w:rsidP="005E5831">
      <w:pPr>
        <w:numPr>
          <w:ilvl w:val="0"/>
          <w:numId w:val="19"/>
        </w:numPr>
        <w:spacing w:after="0" w:line="240" w:lineRule="auto"/>
        <w:jc w:val="both"/>
        <w:rPr>
          <w:rFonts w:cstheme="minorHAnsi"/>
        </w:rPr>
      </w:pPr>
      <w:proofErr w:type="spellStart"/>
      <w:r w:rsidRPr="00B727E3">
        <w:rPr>
          <w:rFonts w:cstheme="minorHAnsi"/>
        </w:rPr>
        <w:t>Aktivnost</w:t>
      </w:r>
      <w:proofErr w:type="spellEnd"/>
      <w:r>
        <w:rPr>
          <w:rFonts w:cstheme="minorHAnsi"/>
        </w:rPr>
        <w:t xml:space="preserve"> A100010</w:t>
      </w:r>
      <w:r w:rsidRPr="00B727E3">
        <w:rPr>
          <w:rFonts w:cstheme="minorHAnsi"/>
        </w:rPr>
        <w:t xml:space="preserve"> </w:t>
      </w:r>
      <w:proofErr w:type="spellStart"/>
      <w:r w:rsidRPr="00B727E3">
        <w:rPr>
          <w:rFonts w:cstheme="minorHAnsi"/>
        </w:rPr>
        <w:t>Suveniri</w:t>
      </w:r>
      <w:proofErr w:type="spellEnd"/>
      <w:r w:rsidRPr="00B727E3">
        <w:rPr>
          <w:rFonts w:cstheme="minorHAnsi"/>
        </w:rPr>
        <w:t xml:space="preserve"> – </w:t>
      </w:r>
      <w:r>
        <w:rPr>
          <w:rFonts w:cstheme="minorHAnsi"/>
        </w:rPr>
        <w:t>3.000</w:t>
      </w:r>
      <w:r w:rsidRPr="00B727E3">
        <w:rPr>
          <w:rFonts w:cstheme="minorHAnsi"/>
        </w:rPr>
        <w:t xml:space="preserve">,00 </w:t>
      </w:r>
      <w:proofErr w:type="spellStart"/>
      <w:r w:rsidRPr="00B727E3">
        <w:rPr>
          <w:rFonts w:cstheme="minorHAnsi"/>
        </w:rPr>
        <w:t>eura</w:t>
      </w:r>
      <w:proofErr w:type="spellEnd"/>
      <w:r w:rsidRPr="00B727E3">
        <w:rPr>
          <w:rFonts w:cstheme="minorHAnsi"/>
        </w:rPr>
        <w:t>.</w:t>
      </w:r>
    </w:p>
    <w:p w14:paraId="0A0D4611" w14:textId="77777777" w:rsidR="005E5831" w:rsidRPr="00B727E3" w:rsidRDefault="005E5831" w:rsidP="005E5831">
      <w:pPr>
        <w:spacing w:after="0" w:line="240" w:lineRule="auto"/>
        <w:ind w:left="1485"/>
        <w:jc w:val="both"/>
        <w:rPr>
          <w:rFonts w:cstheme="minorHAnsi"/>
        </w:rPr>
      </w:pPr>
    </w:p>
    <w:p w14:paraId="3A45AB08" w14:textId="77777777" w:rsidR="005E5831" w:rsidRPr="003B2A90" w:rsidRDefault="005E5831" w:rsidP="005E5831">
      <w:pPr>
        <w:spacing w:after="0" w:line="240" w:lineRule="auto"/>
        <w:jc w:val="both"/>
        <w:rPr>
          <w:rFonts w:cstheme="minorHAnsi"/>
          <w:color w:val="FF0000"/>
          <w:lang w:val="sv-SE"/>
        </w:rPr>
      </w:pPr>
      <w:r>
        <w:rPr>
          <w:rFonts w:cstheme="minorHAnsi"/>
          <w:color w:val="FF0000"/>
          <w:lang w:val="sv-SE"/>
        </w:rPr>
        <w:t>Povećanje</w:t>
      </w:r>
      <w:r w:rsidRPr="003B2A90">
        <w:rPr>
          <w:rFonts w:cstheme="minorHAnsi"/>
          <w:color w:val="FF0000"/>
          <w:lang w:val="sv-SE"/>
        </w:rPr>
        <w:t xml:space="preserve"> planiranih rashoda u iznosu </w:t>
      </w:r>
      <w:r>
        <w:rPr>
          <w:rFonts w:cstheme="minorHAnsi"/>
          <w:color w:val="FF0000"/>
          <w:lang w:val="sv-SE"/>
        </w:rPr>
        <w:t>11.000,00</w:t>
      </w:r>
      <w:r w:rsidRPr="003B2A90">
        <w:rPr>
          <w:rFonts w:cstheme="minorHAnsi"/>
          <w:color w:val="FF0000"/>
          <w:lang w:val="sv-SE"/>
        </w:rPr>
        <w:t xml:space="preserve"> eura odnosi se na:</w:t>
      </w:r>
    </w:p>
    <w:p w14:paraId="1DBF15DE" w14:textId="77777777" w:rsidR="005E5831" w:rsidRPr="00B727E3" w:rsidRDefault="005E5831" w:rsidP="005E5831">
      <w:pPr>
        <w:numPr>
          <w:ilvl w:val="0"/>
          <w:numId w:val="19"/>
        </w:numPr>
        <w:spacing w:after="0" w:line="240" w:lineRule="auto"/>
        <w:jc w:val="both"/>
        <w:rPr>
          <w:rFonts w:cstheme="minorHAnsi"/>
          <w:color w:val="FF0000"/>
          <w:lang w:val="sv-SE"/>
        </w:rPr>
      </w:pPr>
      <w:r w:rsidRPr="00B727E3">
        <w:rPr>
          <w:rFonts w:cstheme="minorHAnsi"/>
          <w:b/>
          <w:bCs/>
          <w:color w:val="FF0000"/>
          <w:lang w:val="sv-SE"/>
        </w:rPr>
        <w:t>Aktivnost</w:t>
      </w:r>
      <w:r w:rsidRPr="009F5A74">
        <w:rPr>
          <w:rFonts w:cstheme="minorHAnsi"/>
          <w:b/>
          <w:bCs/>
          <w:color w:val="FF0000"/>
          <w:lang w:val="sv-SE"/>
        </w:rPr>
        <w:t xml:space="preserve"> A100003</w:t>
      </w:r>
      <w:r w:rsidRPr="00B727E3">
        <w:rPr>
          <w:rFonts w:cstheme="minorHAnsi"/>
          <w:b/>
          <w:bCs/>
          <w:color w:val="FF0000"/>
          <w:lang w:val="sv-SE"/>
        </w:rPr>
        <w:t xml:space="preserve"> </w:t>
      </w:r>
      <w:r>
        <w:rPr>
          <w:rFonts w:cstheme="minorHAnsi"/>
          <w:b/>
          <w:bCs/>
          <w:color w:val="FF0000"/>
          <w:lang w:val="sv-SE"/>
        </w:rPr>
        <w:t>Obilježavanje Dana Bistre</w:t>
      </w:r>
      <w:r w:rsidRPr="00B727E3">
        <w:rPr>
          <w:rFonts w:cstheme="minorHAnsi"/>
          <w:b/>
          <w:bCs/>
          <w:color w:val="FF0000"/>
          <w:lang w:val="sv-SE"/>
        </w:rPr>
        <w:t xml:space="preserve"> – </w:t>
      </w:r>
      <w:r>
        <w:rPr>
          <w:rFonts w:cstheme="minorHAnsi"/>
          <w:b/>
          <w:bCs/>
          <w:color w:val="FF0000"/>
          <w:lang w:val="sv-SE"/>
        </w:rPr>
        <w:t>51.000,00</w:t>
      </w:r>
      <w:r w:rsidRPr="00B727E3">
        <w:rPr>
          <w:rFonts w:cstheme="minorHAnsi"/>
          <w:b/>
          <w:bCs/>
          <w:color w:val="FF0000"/>
          <w:lang w:val="sv-SE"/>
        </w:rPr>
        <w:t xml:space="preserve"> eura</w:t>
      </w:r>
      <w:r w:rsidRPr="0065069E">
        <w:rPr>
          <w:rFonts w:cstheme="minorHAnsi"/>
          <w:color w:val="FF0000"/>
          <w:lang w:val="sv-SE"/>
        </w:rPr>
        <w:t xml:space="preserve"> ( </w:t>
      </w:r>
      <w:r>
        <w:rPr>
          <w:rFonts w:cstheme="minorHAnsi"/>
          <w:color w:val="FF0000"/>
          <w:lang w:val="sv-SE"/>
        </w:rPr>
        <w:t>povećani su troškovi održavanja Bistranske čušpajzijade za 6.000,00 eura</w:t>
      </w:r>
      <w:r w:rsidRPr="0065069E">
        <w:rPr>
          <w:rFonts w:cstheme="minorHAnsi"/>
          <w:color w:val="FF0000"/>
          <w:lang w:val="sv-SE"/>
        </w:rPr>
        <w:t xml:space="preserve"> )</w:t>
      </w:r>
      <w:r>
        <w:rPr>
          <w:rFonts w:cstheme="minorHAnsi"/>
          <w:color w:val="FF0000"/>
          <w:lang w:val="sv-SE"/>
        </w:rPr>
        <w:t>.</w:t>
      </w:r>
    </w:p>
    <w:p w14:paraId="46B6B5D2" w14:textId="77777777" w:rsidR="005E5831" w:rsidRPr="00B727E3" w:rsidRDefault="005E5831" w:rsidP="005E5831">
      <w:pPr>
        <w:numPr>
          <w:ilvl w:val="0"/>
          <w:numId w:val="19"/>
        </w:numPr>
        <w:spacing w:after="0" w:line="240" w:lineRule="auto"/>
        <w:jc w:val="both"/>
        <w:rPr>
          <w:rFonts w:cstheme="minorHAnsi"/>
          <w:color w:val="FF0000"/>
          <w:lang w:val="sv-SE"/>
        </w:rPr>
      </w:pPr>
      <w:r w:rsidRPr="00B727E3">
        <w:rPr>
          <w:rFonts w:cstheme="minorHAnsi"/>
          <w:b/>
          <w:bCs/>
          <w:color w:val="FF0000"/>
          <w:lang w:val="sv-SE"/>
        </w:rPr>
        <w:t>Aktivnost</w:t>
      </w:r>
      <w:r w:rsidRPr="009F5A74">
        <w:rPr>
          <w:rFonts w:cstheme="minorHAnsi"/>
          <w:b/>
          <w:bCs/>
          <w:color w:val="FF0000"/>
          <w:lang w:val="sv-SE"/>
        </w:rPr>
        <w:t xml:space="preserve"> A1000</w:t>
      </w:r>
      <w:r>
        <w:rPr>
          <w:rFonts w:cstheme="minorHAnsi"/>
          <w:b/>
          <w:bCs/>
          <w:color w:val="FF0000"/>
          <w:lang w:val="sv-SE"/>
        </w:rPr>
        <w:t>07</w:t>
      </w:r>
      <w:r w:rsidRPr="00B727E3">
        <w:rPr>
          <w:rFonts w:cstheme="minorHAnsi"/>
          <w:b/>
          <w:bCs/>
          <w:color w:val="FF0000"/>
          <w:lang w:val="sv-SE"/>
        </w:rPr>
        <w:t xml:space="preserve"> </w:t>
      </w:r>
      <w:r>
        <w:rPr>
          <w:rFonts w:cstheme="minorHAnsi"/>
          <w:b/>
          <w:bCs/>
          <w:color w:val="FF0000"/>
          <w:lang w:val="sv-SE"/>
        </w:rPr>
        <w:t>Manifestacije</w:t>
      </w:r>
      <w:r w:rsidRPr="00B727E3">
        <w:rPr>
          <w:rFonts w:cstheme="minorHAnsi"/>
          <w:b/>
          <w:bCs/>
          <w:color w:val="FF0000"/>
          <w:lang w:val="sv-SE"/>
        </w:rPr>
        <w:t xml:space="preserve"> – </w:t>
      </w:r>
      <w:r>
        <w:rPr>
          <w:rFonts w:cstheme="minorHAnsi"/>
          <w:b/>
          <w:bCs/>
          <w:color w:val="FF0000"/>
          <w:lang w:val="sv-SE"/>
        </w:rPr>
        <w:t xml:space="preserve">20.000,00 </w:t>
      </w:r>
      <w:r w:rsidRPr="00B727E3">
        <w:rPr>
          <w:rFonts w:cstheme="minorHAnsi"/>
          <w:b/>
          <w:bCs/>
          <w:color w:val="FF0000"/>
          <w:lang w:val="sv-SE"/>
        </w:rPr>
        <w:t>eura</w:t>
      </w:r>
      <w:r w:rsidRPr="009F5A74">
        <w:rPr>
          <w:rFonts w:cstheme="minorHAnsi"/>
          <w:b/>
          <w:bCs/>
          <w:color w:val="FF0000"/>
          <w:lang w:val="sv-SE"/>
        </w:rPr>
        <w:t xml:space="preserve"> </w:t>
      </w:r>
      <w:r w:rsidRPr="0065069E">
        <w:rPr>
          <w:rFonts w:cstheme="minorHAnsi"/>
          <w:color w:val="FF0000"/>
          <w:lang w:val="sv-SE"/>
        </w:rPr>
        <w:t xml:space="preserve">( </w:t>
      </w:r>
      <w:r>
        <w:rPr>
          <w:rFonts w:cstheme="minorHAnsi"/>
          <w:color w:val="FF0000"/>
          <w:lang w:val="sv-SE"/>
        </w:rPr>
        <w:t xml:space="preserve">povećanje u iznosu od 5.000,00 eura se odnosi na dodane </w:t>
      </w:r>
      <w:r w:rsidRPr="0065069E">
        <w:rPr>
          <w:rFonts w:cstheme="minorHAnsi"/>
          <w:color w:val="FF0000"/>
          <w:lang w:val="sv-SE"/>
        </w:rPr>
        <w:t>troškov</w:t>
      </w:r>
      <w:r>
        <w:rPr>
          <w:rFonts w:cstheme="minorHAnsi"/>
          <w:color w:val="FF0000"/>
          <w:lang w:val="sv-SE"/>
        </w:rPr>
        <w:t>e autorskih ugovora i ugovora o dijelu za manifestacije u iznosu od 10.000,00 eura i smanjene ostale rashode za manifestacije za 5.000,00 eura ).</w:t>
      </w:r>
    </w:p>
    <w:p w14:paraId="6A6A20C3" w14:textId="77777777" w:rsidR="005E5831" w:rsidRDefault="005E5831" w:rsidP="005E5831">
      <w:pPr>
        <w:spacing w:after="0" w:line="240" w:lineRule="auto"/>
        <w:ind w:left="1485"/>
        <w:jc w:val="both"/>
        <w:rPr>
          <w:rFonts w:cstheme="minorHAnsi"/>
          <w:lang w:val="sv-SE"/>
        </w:rPr>
      </w:pPr>
    </w:p>
    <w:p w14:paraId="0E0109A8" w14:textId="77777777" w:rsidR="007F53E3" w:rsidRDefault="007F53E3" w:rsidP="005E5831">
      <w:pPr>
        <w:spacing w:after="0" w:line="240" w:lineRule="auto"/>
        <w:ind w:left="1485"/>
        <w:jc w:val="both"/>
        <w:rPr>
          <w:rFonts w:cstheme="minorHAnsi"/>
          <w:lang w:val="sv-SE"/>
        </w:rPr>
      </w:pPr>
    </w:p>
    <w:p w14:paraId="0477D320" w14:textId="77777777" w:rsidR="005E5831" w:rsidRPr="00B727E3" w:rsidRDefault="005E5831" w:rsidP="005E5831">
      <w:pPr>
        <w:spacing w:after="0" w:line="240" w:lineRule="auto"/>
        <w:jc w:val="both"/>
        <w:rPr>
          <w:rFonts w:cstheme="minorHAnsi"/>
          <w:lang w:val="sv-SE"/>
        </w:rPr>
      </w:pPr>
    </w:p>
    <w:p w14:paraId="03EB36E3" w14:textId="77777777" w:rsidR="005E5831" w:rsidRPr="00B727E3" w:rsidRDefault="005E5831" w:rsidP="005E5831">
      <w:pPr>
        <w:spacing w:after="0" w:line="240" w:lineRule="auto"/>
        <w:jc w:val="both"/>
        <w:rPr>
          <w:rFonts w:cstheme="minorHAnsi"/>
          <w:b/>
          <w:i/>
          <w:lang w:val="sv-SE"/>
        </w:rPr>
      </w:pPr>
      <w:r w:rsidRPr="00B727E3">
        <w:rPr>
          <w:rFonts w:cstheme="minorHAnsi"/>
          <w:b/>
          <w:i/>
          <w:highlight w:val="darkGray"/>
          <w:lang w:val="sv-SE"/>
        </w:rPr>
        <w:t>RAZDJEL 003 – JEDINSTVENI UPRAVNI ODJEL</w:t>
      </w:r>
      <w:r w:rsidRPr="00855A12">
        <w:rPr>
          <w:rFonts w:cstheme="minorHAnsi"/>
          <w:b/>
          <w:i/>
          <w:lang w:val="sv-SE"/>
        </w:rPr>
        <w:t xml:space="preserve"> </w:t>
      </w:r>
      <w:r>
        <w:rPr>
          <w:rFonts w:cstheme="minorHAnsi"/>
          <w:b/>
          <w:i/>
          <w:lang w:val="sv-SE"/>
        </w:rPr>
        <w:t>– smanjenje u iznosu od 1.692.714,00 € = ukupno planirano 5.302.726,27 €</w:t>
      </w:r>
    </w:p>
    <w:p w14:paraId="71A56825" w14:textId="77777777" w:rsidR="005E5831" w:rsidRPr="00B727E3" w:rsidRDefault="005E5831" w:rsidP="005E5831">
      <w:pPr>
        <w:spacing w:after="0" w:line="240" w:lineRule="auto"/>
        <w:jc w:val="both"/>
        <w:rPr>
          <w:rFonts w:cstheme="minorHAnsi"/>
          <w:b/>
          <w:i/>
          <w:lang w:val="sv-SE"/>
        </w:rPr>
      </w:pPr>
      <w:r w:rsidRPr="00B727E3">
        <w:rPr>
          <w:rFonts w:cstheme="minorHAnsi"/>
          <w:b/>
          <w:i/>
          <w:highlight w:val="lightGray"/>
          <w:lang w:val="sv-SE"/>
        </w:rPr>
        <w:t>Glava 00301 – Jedinstveni upravni odjel</w:t>
      </w:r>
    </w:p>
    <w:p w14:paraId="719950CB" w14:textId="77777777" w:rsidR="005E5831" w:rsidRPr="00B727E3" w:rsidRDefault="005E5831" w:rsidP="005E5831">
      <w:pPr>
        <w:spacing w:after="0" w:line="240" w:lineRule="auto"/>
        <w:jc w:val="both"/>
        <w:rPr>
          <w:rFonts w:cstheme="minorHAnsi"/>
          <w:lang w:val="sv-SE"/>
        </w:rPr>
      </w:pPr>
    </w:p>
    <w:p w14:paraId="21BD779B" w14:textId="77777777" w:rsidR="005E5831" w:rsidRPr="00B727E3" w:rsidRDefault="005E5831" w:rsidP="005E5831">
      <w:pPr>
        <w:spacing w:after="0" w:line="240" w:lineRule="auto"/>
        <w:jc w:val="both"/>
        <w:rPr>
          <w:rFonts w:cstheme="minorHAnsi"/>
          <w:b/>
          <w:lang w:val="sv-SE"/>
        </w:rPr>
      </w:pPr>
      <w:r w:rsidRPr="00B727E3">
        <w:rPr>
          <w:rFonts w:cstheme="minorHAnsi"/>
          <w:b/>
          <w:lang w:val="sv-SE"/>
        </w:rPr>
        <w:t xml:space="preserve">Program 1006: Program rada Jedinstvenog upravnog odjela – </w:t>
      </w:r>
      <w:r>
        <w:rPr>
          <w:rFonts w:cstheme="minorHAnsi"/>
          <w:b/>
          <w:lang w:val="sv-SE"/>
        </w:rPr>
        <w:t>povećanje u iznosu 72.800,00 € = ukupno planirano 775.418,31 €</w:t>
      </w:r>
      <w:r w:rsidRPr="00B727E3">
        <w:rPr>
          <w:rFonts w:cstheme="minorHAnsi"/>
          <w:b/>
          <w:lang w:val="sv-SE"/>
        </w:rPr>
        <w:t xml:space="preserve"> </w:t>
      </w:r>
    </w:p>
    <w:p w14:paraId="7CA23286"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Cilj Programa </w:t>
      </w:r>
      <w:r w:rsidRPr="00B727E3">
        <w:rPr>
          <w:rFonts w:cstheme="minorHAnsi"/>
          <w:lang w:val="sv-SE"/>
        </w:rPr>
        <w:t xml:space="preserve">- Osnovni cilj programa je priprema svih akata, provođenje donesenih odluka, zaključaka i slično, objava akata, praćenje njihova izvršenja, poslovi javne nabave, poslovi pripreme i izrade akata načelnika, poslovi pripreme dokumentacije za prijave na natječaje, financijsko izvještavanje i provođenje svih poslova u okviru zakonom utvrđenih zadaća. Posebni cilj programa je osiguravanje nesmetanog </w:t>
      </w:r>
      <w:r w:rsidRPr="00B727E3">
        <w:rPr>
          <w:rFonts w:cstheme="minorHAnsi"/>
          <w:lang w:val="sv-SE"/>
        </w:rPr>
        <w:lastRenderedPageBreak/>
        <w:t xml:space="preserve">obavljanja poslova Jedinstvenog upravnog odjela kroz optimalan broj službenika i namještenika, adekvatnu i ispravnu opremu i druge radne uvjete, transparentan rad kroz dostupnost građanima radi zadovoljavanja njihovih potreba u okviru djelokruga jedinice lokalne samouprave.  </w:t>
      </w:r>
    </w:p>
    <w:p w14:paraId="757927E0"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Zakonska osnova </w:t>
      </w:r>
      <w:r w:rsidRPr="00B727E3">
        <w:rPr>
          <w:rFonts w:cstheme="minorHAnsi"/>
          <w:lang w:val="sv-SE"/>
        </w:rPr>
        <w:t>- Zakon o lokalnoj i područnoj (regionalnoj) samoupravi („Narodne novine“, broj 33/01,  60/01,  129/05,  109/07,  125/08,  36/09,  36/09, 150/11, 144/12, 19/13,  137/15, 123/17,   98/19, 144/20 ), Zakon o službenicima i namještenicima u lokalnoj i područnoj (regionalnoj) samoupravi (”Narodne novine” br. 86/18, 61/11, 4/18, 112/19 ), Odluka o koeficijentima za obračun plaća službenika i namještenika (“Službeni glasnik Općine Bistra” broj 6/19 ), Odluka o visini osnovice za obračun plaće službenika i namještenika u Jedinstvenom upravnom odjelu Općine Bistra (“Službeni glasnik Općina Bistra” broj 4/22 ), Pravilnik o radu za službenike i namještenike Jedinstvenog upravnog odjela Općine Bistra kojeg je donio Općinski načelnik 27.05.2010. godine, - Izmjena - 03.02.2020. godine, - Izmjena 24.05.2023. godine,   Pravilnik o unutarnjem redu Jedinstvenog upravnog odjela Općine Bistra (“Službeni glasnik Općina Bistra” broj 12/18, 4/19, 5/19, 7/19, 12/22 ).</w:t>
      </w:r>
    </w:p>
    <w:p w14:paraId="43FBBD7A" w14:textId="77777777" w:rsidR="005E5831" w:rsidRPr="00B727E3" w:rsidRDefault="005E5831" w:rsidP="005E5831">
      <w:pPr>
        <w:spacing w:after="0"/>
        <w:jc w:val="both"/>
        <w:rPr>
          <w:rFonts w:cstheme="minorHAnsi"/>
          <w:lang w:val="sv-SE"/>
        </w:rPr>
      </w:pPr>
      <w:r w:rsidRPr="00B727E3">
        <w:rPr>
          <w:rFonts w:cstheme="minorHAnsi"/>
          <w:u w:val="single"/>
          <w:lang w:val="sv-SE"/>
        </w:rPr>
        <w:t xml:space="preserve">Obrazloženje </w:t>
      </w:r>
      <w:r w:rsidRPr="00B727E3">
        <w:rPr>
          <w:rFonts w:cstheme="minorHAnsi"/>
          <w:lang w:val="sv-SE"/>
        </w:rPr>
        <w:t xml:space="preserve">- Program obuhvaća aktivnosti kojima se izvršavanju rashodi za plaće i ostala materijalna prava službenika i namještenika, tekući rashodi upravnih tjela, rashodi promidžbe i informiranja, rashodi stručnog usavršavanja i osposobljavanja djelatnika kao i rashodi za materijal, usluge i energiju neophodnu za obavljanje poslovanja. Cilj programa je osigurati financijska sredstva za financiranje tekućih rashoda vezanih za službenike i namještenike upravnih tjela te poboljšati uvjete rada Jedinstvenog upravnog odjela Općine Bistra. Za ostvarenje ciljeva unutar ovog programa u Proračunu je planirano </w:t>
      </w:r>
      <w:r>
        <w:rPr>
          <w:rFonts w:cstheme="minorHAnsi"/>
          <w:lang w:val="sv-SE"/>
        </w:rPr>
        <w:t>702.618,31</w:t>
      </w:r>
      <w:r w:rsidRPr="00B727E3">
        <w:rPr>
          <w:rFonts w:cstheme="minorHAnsi"/>
          <w:lang w:val="sv-SE"/>
        </w:rPr>
        <w:t xml:space="preserve"> eura. </w:t>
      </w:r>
    </w:p>
    <w:p w14:paraId="2BA0C9F6"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izdanih rješenja, broj rješenih upravnih i neupravnih predmeta, broj predanih izvještaja, broj pismenih i usmenih odgovora strankama, broj prijavljenih projekata za financiranje od strane europskih i nacionalnih fondova, broj objavljenih dokumenata, broj pripremljenih akata, odluka, zaključaka i sl.</w:t>
      </w:r>
    </w:p>
    <w:p w14:paraId="5270B7A3" w14:textId="77777777" w:rsidR="005E5831" w:rsidRPr="00B727E3" w:rsidRDefault="005E5831" w:rsidP="005E5831">
      <w:pPr>
        <w:jc w:val="both"/>
        <w:rPr>
          <w:rFonts w:cstheme="minorHAnsi"/>
          <w:lang w:val="sv-SE"/>
        </w:rPr>
      </w:pPr>
      <w:r w:rsidRPr="00B727E3">
        <w:rPr>
          <w:rFonts w:cstheme="minorHAnsi"/>
          <w:lang w:val="sv-SE"/>
        </w:rPr>
        <w:t xml:space="preserve">Sredstvima u okviru ovog programa realizirati će se planirani ciljevi kroz izvršenje sljedećih aktivnosti: </w:t>
      </w:r>
    </w:p>
    <w:p w14:paraId="4941B6D0" w14:textId="77777777" w:rsidR="005E5831" w:rsidRPr="00B727E3" w:rsidRDefault="005E5831" w:rsidP="005E5831">
      <w:pPr>
        <w:numPr>
          <w:ilvl w:val="0"/>
          <w:numId w:val="3"/>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A100007</w:t>
      </w:r>
      <w:r w:rsidRPr="00B727E3">
        <w:rPr>
          <w:rFonts w:cstheme="minorHAnsi"/>
          <w:lang w:val="sv-SE"/>
        </w:rPr>
        <w:t xml:space="preserve"> Promidžba i informiranje – 3</w:t>
      </w:r>
      <w:r>
        <w:rPr>
          <w:rFonts w:cstheme="minorHAnsi"/>
          <w:lang w:val="sv-SE"/>
        </w:rPr>
        <w:t>7</w:t>
      </w:r>
      <w:r w:rsidRPr="00B727E3">
        <w:rPr>
          <w:rFonts w:cstheme="minorHAnsi"/>
          <w:lang w:val="sv-SE"/>
        </w:rPr>
        <w:t>.</w:t>
      </w:r>
      <w:r>
        <w:rPr>
          <w:rFonts w:cstheme="minorHAnsi"/>
          <w:lang w:val="sv-SE"/>
        </w:rPr>
        <w:t>5</w:t>
      </w:r>
      <w:r w:rsidRPr="00B727E3">
        <w:rPr>
          <w:rFonts w:cstheme="minorHAnsi"/>
          <w:lang w:val="sv-SE"/>
        </w:rPr>
        <w:t>00,00 eura,</w:t>
      </w:r>
    </w:p>
    <w:p w14:paraId="790F3827" w14:textId="77777777" w:rsidR="005E5831" w:rsidRDefault="005E5831" w:rsidP="005E5831">
      <w:pPr>
        <w:numPr>
          <w:ilvl w:val="0"/>
          <w:numId w:val="3"/>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A100009</w:t>
      </w:r>
      <w:r w:rsidRPr="00B727E3">
        <w:rPr>
          <w:rFonts w:cstheme="minorHAnsi"/>
          <w:lang w:val="sv-SE"/>
        </w:rPr>
        <w:t xml:space="preserve"> Rashodi za zaposlene, materijalni i financijski rashodi – </w:t>
      </w:r>
      <w:r>
        <w:rPr>
          <w:rFonts w:cstheme="minorHAnsi"/>
          <w:lang w:val="sv-SE"/>
        </w:rPr>
        <w:t>665.118,31</w:t>
      </w:r>
      <w:r w:rsidRPr="00B727E3">
        <w:rPr>
          <w:rFonts w:cstheme="minorHAnsi"/>
          <w:lang w:val="sv-SE"/>
        </w:rPr>
        <w:t xml:space="preserve"> eura.</w:t>
      </w:r>
    </w:p>
    <w:p w14:paraId="57EA3444" w14:textId="77777777" w:rsidR="005E5831" w:rsidRDefault="005E5831" w:rsidP="005E5831">
      <w:pPr>
        <w:spacing w:after="0" w:line="240" w:lineRule="auto"/>
        <w:ind w:left="1440"/>
        <w:jc w:val="both"/>
        <w:rPr>
          <w:rFonts w:cstheme="minorHAnsi"/>
          <w:lang w:val="sv-SE"/>
        </w:rPr>
      </w:pPr>
    </w:p>
    <w:p w14:paraId="4EE3F788" w14:textId="77777777" w:rsidR="005E5831" w:rsidRPr="002702AC" w:rsidRDefault="005E5831" w:rsidP="005E5831">
      <w:pPr>
        <w:spacing w:after="0" w:line="240" w:lineRule="auto"/>
        <w:jc w:val="both"/>
        <w:rPr>
          <w:rFonts w:cstheme="minorHAnsi"/>
          <w:color w:val="FF0000"/>
          <w:lang w:val="sv-SE"/>
        </w:rPr>
      </w:pPr>
      <w:r w:rsidRPr="002702AC">
        <w:rPr>
          <w:rFonts w:cstheme="minorHAnsi"/>
          <w:color w:val="FF0000"/>
          <w:lang w:val="sv-SE"/>
        </w:rPr>
        <w:t xml:space="preserve">Povećanje planiranih rashoda u iznosu </w:t>
      </w:r>
      <w:r>
        <w:rPr>
          <w:rFonts w:cstheme="minorHAnsi"/>
          <w:color w:val="FF0000"/>
          <w:lang w:val="sv-SE"/>
        </w:rPr>
        <w:t>72.800,00</w:t>
      </w:r>
      <w:r w:rsidRPr="002702AC">
        <w:rPr>
          <w:rFonts w:cstheme="minorHAnsi"/>
          <w:color w:val="FF0000"/>
          <w:lang w:val="sv-SE"/>
        </w:rPr>
        <w:t xml:space="preserve"> eura odnosi se na:</w:t>
      </w:r>
    </w:p>
    <w:p w14:paraId="1A9C0CA7" w14:textId="77777777" w:rsidR="005E5831" w:rsidRPr="00B727E3" w:rsidRDefault="005E5831" w:rsidP="005E5831">
      <w:pPr>
        <w:numPr>
          <w:ilvl w:val="0"/>
          <w:numId w:val="3"/>
        </w:numPr>
        <w:spacing w:after="0" w:line="240" w:lineRule="auto"/>
        <w:jc w:val="both"/>
        <w:rPr>
          <w:rFonts w:cstheme="minorHAnsi"/>
          <w:color w:val="FF0000"/>
          <w:lang w:val="sv-SE"/>
        </w:rPr>
      </w:pPr>
      <w:r w:rsidRPr="00B727E3">
        <w:rPr>
          <w:rFonts w:cstheme="minorHAnsi"/>
          <w:b/>
          <w:bCs/>
          <w:color w:val="FF0000"/>
          <w:lang w:val="sv-SE"/>
        </w:rPr>
        <w:t>Aktivnost</w:t>
      </w:r>
      <w:r w:rsidRPr="009F5A74">
        <w:rPr>
          <w:rFonts w:cstheme="minorHAnsi"/>
          <w:b/>
          <w:bCs/>
          <w:color w:val="FF0000"/>
          <w:lang w:val="sv-SE"/>
        </w:rPr>
        <w:t xml:space="preserve"> A100007</w:t>
      </w:r>
      <w:r w:rsidRPr="00B727E3">
        <w:rPr>
          <w:rFonts w:cstheme="minorHAnsi"/>
          <w:b/>
          <w:bCs/>
          <w:color w:val="FF0000"/>
          <w:lang w:val="sv-SE"/>
        </w:rPr>
        <w:t xml:space="preserve"> Promidžba i informiranje – </w:t>
      </w:r>
      <w:r>
        <w:rPr>
          <w:rFonts w:cstheme="minorHAnsi"/>
          <w:b/>
          <w:bCs/>
          <w:color w:val="FF0000"/>
          <w:lang w:val="sv-SE"/>
        </w:rPr>
        <w:t>41.000,00</w:t>
      </w:r>
      <w:r w:rsidRPr="00B727E3">
        <w:rPr>
          <w:rFonts w:cstheme="minorHAnsi"/>
          <w:b/>
          <w:bCs/>
          <w:color w:val="FF0000"/>
          <w:lang w:val="sv-SE"/>
        </w:rPr>
        <w:t xml:space="preserve"> eura</w:t>
      </w:r>
      <w:r w:rsidRPr="002702AC">
        <w:rPr>
          <w:rFonts w:cstheme="minorHAnsi"/>
          <w:color w:val="FF0000"/>
          <w:lang w:val="sv-SE"/>
        </w:rPr>
        <w:t xml:space="preserve"> ( povećanje troškova za</w:t>
      </w:r>
      <w:r>
        <w:rPr>
          <w:rFonts w:cstheme="minorHAnsi"/>
          <w:color w:val="FF0000"/>
          <w:lang w:val="sv-SE"/>
        </w:rPr>
        <w:t xml:space="preserve"> promidžbene materijale</w:t>
      </w:r>
      <w:r w:rsidRPr="002702AC">
        <w:rPr>
          <w:rFonts w:cstheme="minorHAnsi"/>
          <w:color w:val="FF0000"/>
          <w:lang w:val="sv-SE"/>
        </w:rPr>
        <w:t xml:space="preserve"> za 3.500,00 € )</w:t>
      </w:r>
      <w:r>
        <w:rPr>
          <w:rFonts w:cstheme="minorHAnsi"/>
          <w:color w:val="FF0000"/>
          <w:lang w:val="sv-SE"/>
        </w:rPr>
        <w:t>.</w:t>
      </w:r>
    </w:p>
    <w:p w14:paraId="6F9E19E3" w14:textId="77777777" w:rsidR="005E5831" w:rsidRDefault="005E5831" w:rsidP="005E5831">
      <w:pPr>
        <w:numPr>
          <w:ilvl w:val="0"/>
          <w:numId w:val="3"/>
        </w:numPr>
        <w:spacing w:after="0" w:line="240" w:lineRule="auto"/>
        <w:jc w:val="both"/>
        <w:rPr>
          <w:rFonts w:cstheme="minorHAnsi"/>
          <w:color w:val="FF0000"/>
          <w:lang w:val="sv-SE"/>
        </w:rPr>
      </w:pPr>
      <w:r w:rsidRPr="00B727E3">
        <w:rPr>
          <w:rFonts w:cstheme="minorHAnsi"/>
          <w:b/>
          <w:bCs/>
          <w:color w:val="FF0000"/>
          <w:lang w:val="sv-SE"/>
        </w:rPr>
        <w:t>Aktivnost</w:t>
      </w:r>
      <w:r w:rsidRPr="009F5A74">
        <w:rPr>
          <w:rFonts w:cstheme="minorHAnsi"/>
          <w:b/>
          <w:bCs/>
          <w:color w:val="FF0000"/>
          <w:lang w:val="sv-SE"/>
        </w:rPr>
        <w:t xml:space="preserve"> A100009</w:t>
      </w:r>
      <w:r w:rsidRPr="00B727E3">
        <w:rPr>
          <w:rFonts w:cstheme="minorHAnsi"/>
          <w:b/>
          <w:bCs/>
          <w:color w:val="FF0000"/>
          <w:lang w:val="sv-SE"/>
        </w:rPr>
        <w:t xml:space="preserve"> Rashodi za zaposlene, materijalni i financijski rashodi –</w:t>
      </w:r>
      <w:r>
        <w:rPr>
          <w:rFonts w:cstheme="minorHAnsi"/>
          <w:b/>
          <w:bCs/>
          <w:color w:val="FF0000"/>
          <w:lang w:val="sv-SE"/>
        </w:rPr>
        <w:t xml:space="preserve"> 734.418,31 € </w:t>
      </w:r>
      <w:r w:rsidRPr="00801612">
        <w:rPr>
          <w:rFonts w:cstheme="minorHAnsi"/>
          <w:color w:val="FF0000"/>
          <w:lang w:val="sv-SE"/>
        </w:rPr>
        <w:t>(</w:t>
      </w:r>
      <w:r>
        <w:rPr>
          <w:rFonts w:cstheme="minorHAnsi"/>
          <w:b/>
          <w:bCs/>
          <w:color w:val="FF0000"/>
          <w:lang w:val="sv-SE"/>
        </w:rPr>
        <w:t xml:space="preserve"> </w:t>
      </w:r>
      <w:r w:rsidRPr="002702AC">
        <w:rPr>
          <w:rFonts w:cstheme="minorHAnsi"/>
          <w:color w:val="FF0000"/>
          <w:lang w:val="sv-SE"/>
        </w:rPr>
        <w:t xml:space="preserve">povećanje rashoda </w:t>
      </w:r>
      <w:r>
        <w:rPr>
          <w:rFonts w:cstheme="minorHAnsi"/>
          <w:color w:val="FF0000"/>
          <w:lang w:val="sv-SE"/>
        </w:rPr>
        <w:t xml:space="preserve">u iznosu od 69.300,00 eura se odnosi na povećane rashode </w:t>
      </w:r>
      <w:r w:rsidRPr="002702AC">
        <w:rPr>
          <w:rFonts w:cstheme="minorHAnsi"/>
          <w:color w:val="FF0000"/>
          <w:lang w:val="sv-SE"/>
        </w:rPr>
        <w:t xml:space="preserve">za </w:t>
      </w:r>
      <w:r>
        <w:rPr>
          <w:rFonts w:cstheme="minorHAnsi"/>
          <w:color w:val="FF0000"/>
          <w:lang w:val="sv-SE"/>
        </w:rPr>
        <w:t xml:space="preserve">naknade troškova zaposlenima, sitni inventar, </w:t>
      </w:r>
      <w:r w:rsidRPr="002702AC">
        <w:rPr>
          <w:rFonts w:cstheme="minorHAnsi"/>
          <w:color w:val="FF0000"/>
          <w:lang w:val="sv-SE"/>
        </w:rPr>
        <w:t>usluge tekuće</w:t>
      </w:r>
      <w:r>
        <w:rPr>
          <w:rFonts w:cstheme="minorHAnsi"/>
          <w:color w:val="FF0000"/>
          <w:lang w:val="sv-SE"/>
        </w:rPr>
        <w:t>g</w:t>
      </w:r>
      <w:r w:rsidRPr="002702AC">
        <w:rPr>
          <w:rFonts w:cstheme="minorHAnsi"/>
          <w:color w:val="FF0000"/>
          <w:lang w:val="sv-SE"/>
        </w:rPr>
        <w:t xml:space="preserve"> i investicijskog održavanja postrojenja i opreme, </w:t>
      </w:r>
      <w:r>
        <w:rPr>
          <w:rFonts w:cstheme="minorHAnsi"/>
          <w:color w:val="FF0000"/>
          <w:lang w:val="sv-SE"/>
        </w:rPr>
        <w:t xml:space="preserve"> ostale zakupnine i najamnine</w:t>
      </w:r>
      <w:r w:rsidRPr="002702AC">
        <w:rPr>
          <w:rFonts w:cstheme="minorHAnsi"/>
          <w:color w:val="FF0000"/>
          <w:lang w:val="sv-SE"/>
        </w:rPr>
        <w:t xml:space="preserve">, računalne usluge, </w:t>
      </w:r>
      <w:r>
        <w:rPr>
          <w:rFonts w:cstheme="minorHAnsi"/>
          <w:color w:val="FF0000"/>
          <w:lang w:val="sv-SE"/>
        </w:rPr>
        <w:t>naknadu Porezne uprave 1%, javnobilježničke pristojbe, novčanu naknadu zbog nezapošljavanja osoba s invaliditetom, HRT pristojbu, rashode protokola i ostale izvanredne rashode, dok su smanjeni rashodi za materijal i energiju, usluge telefona, komunalne usluge, zaštitu na radu i ostale nespomenute financijske rashode ).</w:t>
      </w:r>
    </w:p>
    <w:p w14:paraId="1F5414A6" w14:textId="77777777" w:rsidR="005E5831" w:rsidRPr="002702AC" w:rsidRDefault="005E5831" w:rsidP="005E5831">
      <w:pPr>
        <w:spacing w:after="0" w:line="240" w:lineRule="auto"/>
        <w:ind w:left="1440"/>
        <w:jc w:val="both"/>
        <w:rPr>
          <w:rFonts w:cstheme="minorHAnsi"/>
          <w:color w:val="FF0000"/>
          <w:lang w:val="sv-SE"/>
        </w:rPr>
      </w:pPr>
    </w:p>
    <w:p w14:paraId="77A8EF74" w14:textId="77777777" w:rsidR="005E5831" w:rsidRPr="00B727E3" w:rsidRDefault="005E5831" w:rsidP="005E5831">
      <w:pPr>
        <w:spacing w:after="0" w:line="240" w:lineRule="auto"/>
        <w:jc w:val="both"/>
        <w:rPr>
          <w:rFonts w:cstheme="minorHAnsi"/>
          <w:b/>
          <w:i/>
          <w:iCs/>
          <w:lang w:val="sv-SE"/>
        </w:rPr>
      </w:pPr>
      <w:r w:rsidRPr="00B727E3">
        <w:rPr>
          <w:rFonts w:cstheme="minorHAnsi"/>
          <w:b/>
          <w:lang w:val="sv-SE"/>
        </w:rPr>
        <w:t xml:space="preserve">Program 1007: Krediti i zajmovi – </w:t>
      </w:r>
      <w:r>
        <w:rPr>
          <w:rFonts w:cstheme="minorHAnsi"/>
          <w:b/>
          <w:i/>
          <w:iCs/>
          <w:lang w:val="sv-SE"/>
        </w:rPr>
        <w:t>smanjenje</w:t>
      </w:r>
      <w:r w:rsidRPr="000443AB">
        <w:rPr>
          <w:rFonts w:cstheme="minorHAnsi"/>
          <w:b/>
          <w:i/>
          <w:iCs/>
          <w:lang w:val="sv-SE"/>
        </w:rPr>
        <w:t xml:space="preserve"> u iznosu od </w:t>
      </w:r>
      <w:r>
        <w:rPr>
          <w:rFonts w:cstheme="minorHAnsi"/>
          <w:b/>
          <w:i/>
          <w:iCs/>
          <w:lang w:val="sv-SE"/>
        </w:rPr>
        <w:t>3.000,00</w:t>
      </w:r>
      <w:r w:rsidRPr="00B727E3">
        <w:rPr>
          <w:rFonts w:cstheme="minorHAnsi"/>
          <w:b/>
          <w:i/>
          <w:iCs/>
          <w:lang w:val="sv-SE"/>
        </w:rPr>
        <w:t xml:space="preserve"> </w:t>
      </w:r>
      <w:r w:rsidRPr="000443AB">
        <w:rPr>
          <w:rFonts w:cstheme="minorHAnsi"/>
          <w:b/>
          <w:i/>
          <w:iCs/>
          <w:lang w:val="sv-SE"/>
        </w:rPr>
        <w:t>€ = ukupno planirano 54</w:t>
      </w:r>
      <w:r>
        <w:rPr>
          <w:rFonts w:cstheme="minorHAnsi"/>
          <w:b/>
          <w:i/>
          <w:iCs/>
          <w:lang w:val="sv-SE"/>
        </w:rPr>
        <w:t>1</w:t>
      </w:r>
      <w:r w:rsidRPr="000443AB">
        <w:rPr>
          <w:rFonts w:cstheme="minorHAnsi"/>
          <w:b/>
          <w:i/>
          <w:iCs/>
          <w:lang w:val="sv-SE"/>
        </w:rPr>
        <w:t>.453,48 €</w:t>
      </w:r>
    </w:p>
    <w:p w14:paraId="26F73C77"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Cilj Programa </w:t>
      </w:r>
      <w:r w:rsidRPr="00B727E3">
        <w:rPr>
          <w:rFonts w:cstheme="minorHAnsi"/>
          <w:lang w:val="sv-SE"/>
        </w:rPr>
        <w:t xml:space="preserve">- Cilj ovog programa je osiguranje likvidnosti za pravovremeno podmirivanje svih preuzetih obveza Općine Bistra po primljenim kreditima i zajmovima. </w:t>
      </w:r>
    </w:p>
    <w:p w14:paraId="75D75680" w14:textId="77777777" w:rsidR="005E5831" w:rsidRPr="00B727E3" w:rsidRDefault="005E5831" w:rsidP="005E5831">
      <w:pPr>
        <w:spacing w:after="0"/>
        <w:jc w:val="both"/>
        <w:rPr>
          <w:rFonts w:cstheme="minorHAnsi"/>
          <w:lang w:val="sv-SE"/>
        </w:rPr>
      </w:pPr>
      <w:r w:rsidRPr="00B727E3">
        <w:rPr>
          <w:rFonts w:cstheme="minorHAnsi"/>
          <w:u w:val="single"/>
          <w:lang w:val="sv-SE"/>
        </w:rPr>
        <w:t xml:space="preserve">Zakonska osnova </w:t>
      </w:r>
      <w:r w:rsidRPr="00B727E3">
        <w:rPr>
          <w:rFonts w:cstheme="minorHAnsi"/>
          <w:lang w:val="sv-SE"/>
        </w:rPr>
        <w:t>- Zakon o proračunu („Narodne novine“, br. 144/21), Zakon o lokalnoj i područnoj (regionalnoj) samoupravi („Narodne novine“ broj 33/01, 60/01, 129/05, 109/07, 125/08,  6/09,  36/09, 150/11, 144/12, 19/13,  137/15, 123/17, 98/19, 144/20 ), Statut Općine Bistra ("Službeni glasnik Općine Bistra", broj 2/21).</w:t>
      </w:r>
    </w:p>
    <w:p w14:paraId="611E7252" w14:textId="77777777" w:rsidR="005E5831" w:rsidRPr="00B727E3" w:rsidRDefault="005E5831" w:rsidP="005E5831">
      <w:pPr>
        <w:spacing w:after="0"/>
        <w:jc w:val="both"/>
        <w:rPr>
          <w:rFonts w:cstheme="minorHAnsi"/>
          <w:lang w:val="sv-SE"/>
        </w:rPr>
      </w:pPr>
      <w:r w:rsidRPr="00B727E3">
        <w:rPr>
          <w:u w:val="single"/>
          <w:lang w:val="sv-SE"/>
        </w:rPr>
        <w:t>Obrazloženje -</w:t>
      </w:r>
      <w:r w:rsidRPr="00B727E3">
        <w:rPr>
          <w:lang w:val="sv-SE"/>
        </w:rPr>
        <w:t xml:space="preserve"> Općina Bistra dugoročno se zadužila 2007 i 2008. godine kod Hrvatske banke za obnovu i razvitak radi financiranja izgradnje pješačkog pločnika i zgrade Općine. Kredit iz 2007. godine za izgradnju Društvenog doma je u cijelosti otplaćen s 31.05.2023. godine, dok je rok za otplatu kredita iz </w:t>
      </w:r>
      <w:r w:rsidRPr="00B727E3">
        <w:rPr>
          <w:lang w:val="sv-SE"/>
        </w:rPr>
        <w:lastRenderedPageBreak/>
        <w:t xml:space="preserve">2008. godine za izgradnju pješačkog pločnika 30.11.2024. godine. Općina Bistra je 26.11.2018.g. potpisala Ugovor o kreditu s Hrvatskom bankom za obnovu i razvitak na iznos od 1.340.500,36 eura za financiranje infrastrukturnih projekata: Izgradnja pješačkog pločnika i oborinske odvodnje u Potočnoj ulici, Izgradnja pješačkog pločnika i oborinske odvodnje u Bolničkoj ulici, Rekonstrukcija ulice Franje Gulića, Izgradnja oborinske odvodnje u ulici Franje Gulića i Rekonstrukcija javne rasvjete. Općina Bistra dugoročno se zadužila u 2022. godini kod Hrvatske banke za obnovu i razvitak radi financiranja “Rekonstrukcije dijela Podgorske ulice” i za pokriće dijela vlastitog udjela u troškovima provedbe projekta “Obnova zgrade </w:t>
      </w:r>
      <w:r w:rsidRPr="00B727E3">
        <w:rPr>
          <w:rFonts w:cstheme="minorHAnsi"/>
          <w:lang w:val="sv-SE"/>
        </w:rPr>
        <w:t xml:space="preserve">stare škole i kulturno-turistička revitalizacija kroz ITU mehanizam-Ekomuzej Bistra”, za iznos kredita od 695.616,66 eura na rok otplate kredita od 10 godina s počekom od 2 godine.  U 2023. godini Općina Bistra se kratkoročno zadužila kod </w:t>
      </w:r>
      <w:proofErr w:type="spellStart"/>
      <w:r w:rsidRPr="00B727E3">
        <w:rPr>
          <w:rFonts w:cstheme="minorHAnsi"/>
          <w:lang w:val="hr-HR"/>
        </w:rPr>
        <w:t>Erste&amp;Staierm</w:t>
      </w:r>
      <w:proofErr w:type="spellEnd"/>
      <w:r w:rsidRPr="00B727E3">
        <w:rPr>
          <w:rFonts w:cstheme="minorHAnsi"/>
        </w:rPr>
        <w:t>ӓ</w:t>
      </w:r>
      <w:proofErr w:type="spellStart"/>
      <w:r w:rsidRPr="00B727E3">
        <w:rPr>
          <w:rFonts w:cstheme="minorHAnsi"/>
          <w:lang w:val="hr-HR"/>
        </w:rPr>
        <w:t>rkische</w:t>
      </w:r>
      <w:proofErr w:type="spellEnd"/>
      <w:r w:rsidRPr="00B727E3">
        <w:rPr>
          <w:rFonts w:cstheme="minorHAnsi"/>
          <w:lang w:val="hr-HR"/>
        </w:rPr>
        <w:t xml:space="preserve"> </w:t>
      </w:r>
      <w:proofErr w:type="spellStart"/>
      <w:r w:rsidRPr="00B727E3">
        <w:rPr>
          <w:rFonts w:cstheme="minorHAnsi"/>
          <w:lang w:val="hr-HR"/>
        </w:rPr>
        <w:t>bank</w:t>
      </w:r>
      <w:proofErr w:type="spellEnd"/>
      <w:r w:rsidRPr="00B727E3">
        <w:rPr>
          <w:rFonts w:cstheme="minorHAnsi"/>
          <w:lang w:val="hr-HR"/>
        </w:rPr>
        <w:t xml:space="preserve"> d.d.</w:t>
      </w:r>
      <w:r w:rsidRPr="00B727E3">
        <w:rPr>
          <w:rFonts w:cstheme="minorHAnsi"/>
          <w:lang w:val="sv-SE"/>
        </w:rPr>
        <w:t xml:space="preserve"> za vlastito učešće u troškovima provedbe EU projekta “Obnova zgrade stare škole - Ekomuzej Bistra” za iznos kredita od 700.000,00 eura s rokom otplate do 12.07.2024. godine. Prema izvještaju Ministarstva financija o stanju duga jedinica lokalne samouprave po namirenju nedostajućih sredstava na računima poreza na dohodak i prireza porezu na dohodak za povrat po godišnjoj prijavi građana za 2022. godinu, planirano je za otplatu u 2024. godini 10.000,00 eura. </w:t>
      </w:r>
    </w:p>
    <w:p w14:paraId="68149D83" w14:textId="77777777" w:rsidR="005E5831" w:rsidRPr="00B727E3" w:rsidRDefault="005E5831" w:rsidP="005E5831">
      <w:pPr>
        <w:spacing w:after="0"/>
        <w:jc w:val="both"/>
        <w:rPr>
          <w:lang w:val="sv-SE"/>
        </w:rPr>
      </w:pPr>
      <w:r w:rsidRPr="00B727E3">
        <w:rPr>
          <w:lang w:val="sv-SE"/>
        </w:rPr>
        <w:t xml:space="preserve">Cilj ovog programa je osigurati financijska sredstva za otplatu neotplaćenog djela glavnice zajedno s pripadajućim kamatama sukladno rokovima i iznosima definiranim u otplatnom planu. Za ostvarenje ciljeva ovog programa u Proračunu je planirano </w:t>
      </w:r>
      <w:r>
        <w:rPr>
          <w:lang w:val="sv-SE"/>
        </w:rPr>
        <w:t>544.453,48</w:t>
      </w:r>
      <w:r w:rsidRPr="00B727E3">
        <w:rPr>
          <w:lang w:val="sv-SE"/>
        </w:rPr>
        <w:t xml:space="preserve"> eura. </w:t>
      </w:r>
    </w:p>
    <w:p w14:paraId="79EB8FBD" w14:textId="77777777" w:rsidR="005E5831" w:rsidRPr="00B727E3" w:rsidRDefault="005E5831" w:rsidP="005E5831">
      <w:pPr>
        <w:spacing w:after="0"/>
        <w:jc w:val="both"/>
        <w:rPr>
          <w:lang w:val="sv-SE"/>
        </w:rPr>
      </w:pPr>
      <w:r w:rsidRPr="00B727E3">
        <w:rPr>
          <w:u w:val="single"/>
          <w:lang w:val="sv-SE"/>
        </w:rPr>
        <w:t>Pokazatelj uspješnosti</w:t>
      </w:r>
      <w:r w:rsidRPr="00B727E3">
        <w:rPr>
          <w:lang w:val="sv-SE"/>
        </w:rPr>
        <w:t>: broj projekata čije je financiranje osigurano kreditnim zaduženjem.</w:t>
      </w:r>
    </w:p>
    <w:p w14:paraId="5CF64E1A" w14:textId="77777777" w:rsidR="005E5831" w:rsidRDefault="005E5831" w:rsidP="005E5831">
      <w:pPr>
        <w:spacing w:after="0" w:line="240" w:lineRule="auto"/>
        <w:jc w:val="both"/>
        <w:rPr>
          <w:rFonts w:cstheme="minorHAnsi"/>
          <w:lang w:val="sv-SE"/>
        </w:rPr>
      </w:pPr>
      <w:r w:rsidRPr="00B727E3">
        <w:rPr>
          <w:rFonts w:cstheme="minorHAnsi"/>
          <w:lang w:val="sv-SE"/>
        </w:rPr>
        <w:t>Sredstvima u okviru ovog programa realiziralti će se planirani ciljevi kroz izvršenje sljedeće aktivnosti:</w:t>
      </w:r>
    </w:p>
    <w:p w14:paraId="701F32CE" w14:textId="77777777" w:rsidR="005E5831" w:rsidRPr="00B727E3" w:rsidRDefault="005E5831" w:rsidP="005E5831">
      <w:pPr>
        <w:spacing w:after="0" w:line="240" w:lineRule="auto"/>
        <w:jc w:val="both"/>
        <w:rPr>
          <w:rFonts w:cstheme="minorHAnsi"/>
          <w:lang w:val="sv-SE"/>
        </w:rPr>
      </w:pPr>
    </w:p>
    <w:p w14:paraId="77ECF03C" w14:textId="77777777" w:rsidR="005E5831" w:rsidRPr="00293449" w:rsidRDefault="005E5831" w:rsidP="005E5831">
      <w:pPr>
        <w:numPr>
          <w:ilvl w:val="0"/>
          <w:numId w:val="20"/>
        </w:numPr>
        <w:spacing w:after="0" w:line="240" w:lineRule="auto"/>
        <w:jc w:val="both"/>
        <w:rPr>
          <w:rFonts w:cstheme="minorHAnsi"/>
          <w:lang w:val="sv-SE"/>
        </w:rPr>
      </w:pPr>
      <w:r w:rsidRPr="00B727E3">
        <w:rPr>
          <w:rFonts w:cstheme="minorHAnsi"/>
          <w:lang w:val="sv-SE"/>
        </w:rPr>
        <w:t>Aktivnost</w:t>
      </w:r>
      <w:r w:rsidRPr="00293449">
        <w:rPr>
          <w:rFonts w:cstheme="minorHAnsi"/>
          <w:lang w:val="sv-SE"/>
        </w:rPr>
        <w:t xml:space="preserve"> A100010</w:t>
      </w:r>
      <w:r w:rsidRPr="00B727E3">
        <w:rPr>
          <w:rFonts w:cstheme="minorHAnsi"/>
          <w:lang w:val="sv-SE"/>
        </w:rPr>
        <w:t xml:space="preserve"> Otplate kredita – </w:t>
      </w:r>
      <w:r>
        <w:rPr>
          <w:rFonts w:cstheme="minorHAnsi"/>
          <w:lang w:val="sv-SE"/>
        </w:rPr>
        <w:t>544.453,48</w:t>
      </w:r>
      <w:r w:rsidRPr="00B727E3">
        <w:rPr>
          <w:rFonts w:cstheme="minorHAnsi"/>
          <w:lang w:val="sv-SE"/>
        </w:rPr>
        <w:t xml:space="preserve"> eura.</w:t>
      </w:r>
    </w:p>
    <w:p w14:paraId="57C9211C" w14:textId="77777777" w:rsidR="005E5831" w:rsidRPr="00293449" w:rsidRDefault="005E5831" w:rsidP="005E5831">
      <w:pPr>
        <w:spacing w:after="0" w:line="240" w:lineRule="auto"/>
        <w:jc w:val="both"/>
        <w:rPr>
          <w:rFonts w:cstheme="minorHAnsi"/>
          <w:lang w:val="sv-SE"/>
        </w:rPr>
      </w:pPr>
    </w:p>
    <w:p w14:paraId="5A081DFD" w14:textId="77777777" w:rsidR="005E5831" w:rsidRPr="00A4461D" w:rsidRDefault="005E5831" w:rsidP="005E5831">
      <w:pPr>
        <w:spacing w:after="0" w:line="240" w:lineRule="auto"/>
        <w:jc w:val="both"/>
        <w:rPr>
          <w:rFonts w:cstheme="minorHAnsi"/>
          <w:color w:val="FF0000"/>
          <w:lang w:val="sv-SE"/>
        </w:rPr>
      </w:pPr>
      <w:bookmarkStart w:id="14" w:name="_Hlk166575806"/>
      <w:r>
        <w:rPr>
          <w:rFonts w:cstheme="minorHAnsi"/>
          <w:color w:val="FF0000"/>
          <w:lang w:val="sv-SE"/>
        </w:rPr>
        <w:t>Smanjenje</w:t>
      </w:r>
      <w:r w:rsidRPr="00A4461D">
        <w:rPr>
          <w:rFonts w:cstheme="minorHAnsi"/>
          <w:color w:val="FF0000"/>
          <w:lang w:val="sv-SE"/>
        </w:rPr>
        <w:t xml:space="preserve"> u iznosu od </w:t>
      </w:r>
      <w:r>
        <w:rPr>
          <w:rFonts w:cstheme="minorHAnsi"/>
          <w:color w:val="FF0000"/>
          <w:lang w:val="sv-SE"/>
        </w:rPr>
        <w:t>3.000,00</w:t>
      </w:r>
      <w:r w:rsidRPr="00A4461D">
        <w:rPr>
          <w:rFonts w:cstheme="minorHAnsi"/>
          <w:color w:val="FF0000"/>
          <w:lang w:val="sv-SE"/>
        </w:rPr>
        <w:t xml:space="preserve"> € odnosi se na:</w:t>
      </w:r>
    </w:p>
    <w:bookmarkEnd w:id="14"/>
    <w:p w14:paraId="0473658E" w14:textId="77777777" w:rsidR="005E5831" w:rsidRPr="00A4461D" w:rsidRDefault="005E5831" w:rsidP="005E5831">
      <w:pPr>
        <w:pStyle w:val="Odlomakpopisa"/>
        <w:numPr>
          <w:ilvl w:val="0"/>
          <w:numId w:val="20"/>
        </w:numPr>
        <w:spacing w:after="0" w:line="240" w:lineRule="auto"/>
        <w:jc w:val="both"/>
        <w:rPr>
          <w:rFonts w:cstheme="minorHAnsi"/>
          <w:color w:val="FF0000"/>
          <w:lang w:val="sv-SE"/>
        </w:rPr>
      </w:pPr>
      <w:r w:rsidRPr="00293449">
        <w:rPr>
          <w:rFonts w:cstheme="minorHAnsi"/>
          <w:b/>
          <w:bCs/>
          <w:color w:val="FF0000"/>
          <w:lang w:val="sv-SE"/>
        </w:rPr>
        <w:t>Aktivnost A100010 Otplate kredita – 54</w:t>
      </w:r>
      <w:r>
        <w:rPr>
          <w:rFonts w:cstheme="minorHAnsi"/>
          <w:b/>
          <w:bCs/>
          <w:color w:val="FF0000"/>
          <w:lang w:val="sv-SE"/>
        </w:rPr>
        <w:t>1</w:t>
      </w:r>
      <w:r w:rsidRPr="00293449">
        <w:rPr>
          <w:rFonts w:cstheme="minorHAnsi"/>
          <w:b/>
          <w:bCs/>
          <w:color w:val="FF0000"/>
          <w:lang w:val="sv-SE"/>
        </w:rPr>
        <w:t>.453,48 eura</w:t>
      </w:r>
      <w:r w:rsidRPr="00A4461D">
        <w:rPr>
          <w:rFonts w:cstheme="minorHAnsi"/>
          <w:color w:val="FF0000"/>
          <w:lang w:val="sv-SE"/>
        </w:rPr>
        <w:t xml:space="preserve"> ( </w:t>
      </w:r>
      <w:bookmarkStart w:id="15" w:name="_Hlk166586233"/>
      <w:r>
        <w:rPr>
          <w:rFonts w:cstheme="minorHAnsi"/>
          <w:color w:val="FF0000"/>
          <w:lang w:val="sv-SE"/>
        </w:rPr>
        <w:t xml:space="preserve">smanjenje u iznosu od 3.000,00 eura se odnosi na smanjene kamate za primljene kredite od HBOR-a i Erste banke za 5.000,00 eura i povećanu naknadu za obradu kredita za 2.000,00 eura. Napravljena je preraspodjela na način da su troškovi otplate kratkoročnog kredita Erste banke skinuti s izvora Prihoda od prodaje nefinancijske imovine i prebačeni na izvore Prihoda od prodaje zemljišta i Opće prihode </w:t>
      </w:r>
      <w:bookmarkEnd w:id="15"/>
      <w:r>
        <w:rPr>
          <w:rFonts w:cstheme="minorHAnsi"/>
          <w:color w:val="FF0000"/>
          <w:lang w:val="sv-SE"/>
        </w:rPr>
        <w:t>).</w:t>
      </w:r>
    </w:p>
    <w:p w14:paraId="5A0BA89D" w14:textId="77777777" w:rsidR="005E5831" w:rsidRPr="00105CDE" w:rsidRDefault="005E5831" w:rsidP="005E5831">
      <w:pPr>
        <w:spacing w:after="0" w:line="240" w:lineRule="auto"/>
        <w:jc w:val="both"/>
        <w:rPr>
          <w:rFonts w:cstheme="minorHAnsi"/>
          <w:lang w:val="sv-SE"/>
        </w:rPr>
      </w:pPr>
    </w:p>
    <w:p w14:paraId="0C507970" w14:textId="77777777" w:rsidR="005E5831" w:rsidRPr="00B727E3" w:rsidRDefault="005E5831" w:rsidP="005E5831">
      <w:pPr>
        <w:spacing w:after="0" w:line="240" w:lineRule="auto"/>
        <w:jc w:val="both"/>
        <w:rPr>
          <w:rFonts w:cstheme="minorHAnsi"/>
          <w:b/>
          <w:lang w:val="sv-SE"/>
        </w:rPr>
      </w:pPr>
      <w:r w:rsidRPr="00B727E3">
        <w:rPr>
          <w:rFonts w:cstheme="minorHAnsi"/>
          <w:b/>
          <w:lang w:val="sv-SE"/>
        </w:rPr>
        <w:t xml:space="preserve">Program 1010: Predškolski odgoj – </w:t>
      </w:r>
      <w:r>
        <w:rPr>
          <w:rFonts w:cstheme="minorHAnsi"/>
          <w:b/>
          <w:lang w:val="sv-SE"/>
        </w:rPr>
        <w:t>povećanje u iznosu 3.400,00 € = ukupno planirano 42.000,00 €</w:t>
      </w:r>
      <w:r w:rsidRPr="00B727E3">
        <w:rPr>
          <w:rFonts w:cstheme="minorHAnsi"/>
          <w:b/>
          <w:lang w:val="sv-SE"/>
        </w:rPr>
        <w:t xml:space="preserve"> </w:t>
      </w:r>
    </w:p>
    <w:p w14:paraId="064F6E78" w14:textId="77777777" w:rsidR="005E5831" w:rsidRPr="003347F0" w:rsidRDefault="005E5831" w:rsidP="005E5831">
      <w:pPr>
        <w:spacing w:after="0" w:line="240" w:lineRule="auto"/>
        <w:jc w:val="both"/>
        <w:rPr>
          <w:rFonts w:cstheme="minorHAnsi"/>
          <w:lang w:val="sv-SE"/>
        </w:rPr>
      </w:pPr>
      <w:r w:rsidRPr="003347F0">
        <w:rPr>
          <w:rFonts w:cstheme="minorHAnsi"/>
          <w:u w:val="single"/>
          <w:lang w:val="sv-SE"/>
        </w:rPr>
        <w:t xml:space="preserve">Cilj Programa </w:t>
      </w:r>
      <w:r w:rsidRPr="003347F0">
        <w:rPr>
          <w:rFonts w:cstheme="minorHAnsi"/>
          <w:lang w:val="sv-SE"/>
        </w:rPr>
        <w:t>- Osnovni cilj programa je unapređenje uvjeta za predškolski odgoj i obrazovanje kroz uključivanje što većeg broja djece u organizirane primarne i dodatne programe dječjih vrtića čime se iskazuje društvena briga o djeci predškolskog uzrasta. Posebni cilj programa predškolskog odgoja je sufinanciranje smještaja djece od strane Općine Bistra u ostalim dječjim vrtićima kojima Općina Bistra nije osnivač.</w:t>
      </w:r>
    </w:p>
    <w:p w14:paraId="304DAE96" w14:textId="77777777" w:rsidR="005E5831" w:rsidRPr="00C36FE4" w:rsidRDefault="005E5831" w:rsidP="005E5831">
      <w:pPr>
        <w:spacing w:after="0" w:line="240" w:lineRule="auto"/>
        <w:jc w:val="both"/>
        <w:rPr>
          <w:rFonts w:cstheme="minorHAnsi"/>
          <w:lang w:val="sv-SE"/>
        </w:rPr>
      </w:pPr>
      <w:r w:rsidRPr="00C36FE4">
        <w:rPr>
          <w:rFonts w:cstheme="minorHAnsi"/>
          <w:u w:val="single"/>
          <w:lang w:val="sv-SE"/>
        </w:rPr>
        <w:t>Zakonska osnova</w:t>
      </w:r>
      <w:r w:rsidRPr="00C36FE4">
        <w:rPr>
          <w:rFonts w:cstheme="minorHAnsi"/>
          <w:lang w:val="sv-SE"/>
        </w:rPr>
        <w:t xml:space="preserve"> - Zakon o lokalnoj i područnoj (regionalnoj) samoupravi   („Narodne novine“, broj  33/01,  60/01,  129/05,  109/07,  125/08,  36/09,  36/09, 150/11, 144/12, 19/13,  137/15, 123/17, 98/19, 144/20 ), Zakon o predškolskom odgoju i obrazovanju (“Narodne novine” broj 10/97, 107/07, 94/13, 98/19, 57/22, 101/23 ), Zakon o ustanovama (“Narodne novine” broj 76/93, 29/97, 47/99, 35/08, 127/19, 151/22), Statut Općine Bistra ( “Službeni glasnik Općine Bistra”  broj 2/21 ).</w:t>
      </w:r>
    </w:p>
    <w:p w14:paraId="2F2F84CA" w14:textId="77777777" w:rsidR="005E5831" w:rsidRPr="00B727E3" w:rsidRDefault="005E5831" w:rsidP="005E5831">
      <w:pPr>
        <w:spacing w:after="0" w:line="240" w:lineRule="auto"/>
        <w:jc w:val="both"/>
        <w:rPr>
          <w:rFonts w:cstheme="minorHAnsi"/>
          <w:lang w:val="sv-SE"/>
        </w:rPr>
      </w:pPr>
      <w:r w:rsidRPr="00C36FE4">
        <w:rPr>
          <w:rFonts w:cstheme="minorHAnsi"/>
          <w:u w:val="single"/>
          <w:lang w:val="sv-SE"/>
        </w:rPr>
        <w:t>Obrazloženje -</w:t>
      </w:r>
      <w:r w:rsidRPr="00C36FE4">
        <w:rPr>
          <w:rFonts w:cstheme="minorHAnsi"/>
          <w:lang w:val="sv-SE"/>
        </w:rPr>
        <w:t xml:space="preserve"> Cilj ovog programa je sufinanciranje smještaja djece u ostalim dječjim vrtićima koja iz objektivnih razloga nisu u mogućnosti polaziti vrtić kojemu je Općina Bistra osnivač. </w:t>
      </w:r>
      <w:r w:rsidRPr="00B727E3">
        <w:rPr>
          <w:rFonts w:cstheme="minorHAnsi"/>
          <w:lang w:val="sv-SE"/>
        </w:rPr>
        <w:t>Kako bi se i toj djeci omogućio kvalitetan predškolski odgoj Općina Bistra planirala je u proračunu za 2024. godinu 38.600,00 eura za ostvarenje cilja ovog programa. Sredstva su planirana u nešto višem iznosu u odnosu na plan za 2023. godinu, ali i u odnosu na projekcije, iz razloga sve većeg interesa roditelja za upisom djece u dječji vrtić i nemogućnosti Dječjeg vrtića Kapljica da zadovolji potrebu za traženim kapacitetima, te zbog povećanja sufinanciranog iznosa smještaja djece od strane Općine Bistra.</w:t>
      </w:r>
    </w:p>
    <w:p w14:paraId="4D05FA1F"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Pokazatelj uspješnosti :</w:t>
      </w:r>
      <w:r w:rsidRPr="00B727E3">
        <w:rPr>
          <w:rFonts w:cstheme="minorHAnsi"/>
          <w:lang w:val="sv-SE"/>
        </w:rPr>
        <w:t xml:space="preserve"> broj djece korisnika programa</w:t>
      </w:r>
    </w:p>
    <w:p w14:paraId="1C69744D" w14:textId="77777777" w:rsidR="007F53E3" w:rsidRDefault="007F53E3" w:rsidP="005E5831">
      <w:pPr>
        <w:spacing w:after="0" w:line="240" w:lineRule="auto"/>
        <w:jc w:val="both"/>
        <w:rPr>
          <w:rFonts w:cstheme="minorHAnsi"/>
          <w:lang w:val="sv-SE"/>
        </w:rPr>
      </w:pPr>
    </w:p>
    <w:p w14:paraId="79594EB3" w14:textId="5F27FEDE" w:rsidR="005E5831" w:rsidRPr="00B727E3" w:rsidRDefault="005E5831" w:rsidP="005E5831">
      <w:pPr>
        <w:spacing w:after="0" w:line="240" w:lineRule="auto"/>
        <w:jc w:val="both"/>
        <w:rPr>
          <w:rFonts w:cstheme="minorHAnsi"/>
          <w:lang w:val="sv-SE"/>
        </w:rPr>
      </w:pPr>
      <w:r w:rsidRPr="00B727E3">
        <w:rPr>
          <w:rFonts w:cstheme="minorHAnsi"/>
          <w:lang w:val="sv-SE"/>
        </w:rPr>
        <w:t xml:space="preserve">Sredstva za realizaciju programa u 2024. godini planiraju se za sljedeću aktivnost: </w:t>
      </w:r>
    </w:p>
    <w:p w14:paraId="722D2841" w14:textId="77777777" w:rsidR="005E5831" w:rsidRPr="00B727E3" w:rsidRDefault="005E5831" w:rsidP="005E5831">
      <w:pPr>
        <w:spacing w:after="0" w:line="240" w:lineRule="auto"/>
        <w:jc w:val="both"/>
        <w:rPr>
          <w:rFonts w:cstheme="minorHAnsi"/>
          <w:lang w:val="sv-SE"/>
        </w:rPr>
      </w:pPr>
    </w:p>
    <w:p w14:paraId="496E2FF0" w14:textId="77777777" w:rsidR="005E5831" w:rsidRPr="00B727E3" w:rsidRDefault="005E5831" w:rsidP="005E5831">
      <w:pPr>
        <w:numPr>
          <w:ilvl w:val="0"/>
          <w:numId w:val="20"/>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A100020</w:t>
      </w:r>
      <w:r w:rsidRPr="00B727E3">
        <w:rPr>
          <w:rFonts w:cstheme="minorHAnsi"/>
          <w:lang w:val="sv-SE"/>
        </w:rPr>
        <w:t xml:space="preserve"> Sufinanciranje troškova ostalih dječjih vrtića –38.600,00 eura.</w:t>
      </w:r>
    </w:p>
    <w:p w14:paraId="2331DA70" w14:textId="77777777" w:rsidR="005E5831" w:rsidRDefault="005E5831" w:rsidP="005E5831">
      <w:pPr>
        <w:spacing w:after="0" w:line="240" w:lineRule="auto"/>
        <w:jc w:val="both"/>
        <w:rPr>
          <w:rFonts w:cstheme="minorHAnsi"/>
          <w:color w:val="FF0000"/>
          <w:lang w:val="sv-SE"/>
        </w:rPr>
      </w:pPr>
    </w:p>
    <w:p w14:paraId="4A95C2C5" w14:textId="77777777" w:rsidR="005E5831" w:rsidRPr="00BE5A59" w:rsidRDefault="005E5831" w:rsidP="005E5831">
      <w:pPr>
        <w:spacing w:after="0" w:line="240" w:lineRule="auto"/>
        <w:jc w:val="both"/>
        <w:rPr>
          <w:rFonts w:cstheme="minorHAnsi"/>
          <w:color w:val="FF0000"/>
          <w:lang w:val="sv-SE"/>
        </w:rPr>
      </w:pPr>
      <w:r w:rsidRPr="00BE5A59">
        <w:rPr>
          <w:rFonts w:cstheme="minorHAnsi"/>
          <w:color w:val="FF0000"/>
          <w:lang w:val="sv-SE"/>
        </w:rPr>
        <w:t xml:space="preserve">Povećanje planiranih rashoda u iznosu </w:t>
      </w:r>
      <w:r>
        <w:rPr>
          <w:rFonts w:cstheme="minorHAnsi"/>
          <w:color w:val="FF0000"/>
          <w:lang w:val="sv-SE"/>
        </w:rPr>
        <w:t>3.400,00</w:t>
      </w:r>
      <w:r w:rsidRPr="00BE5A59">
        <w:rPr>
          <w:rFonts w:cstheme="minorHAnsi"/>
          <w:color w:val="FF0000"/>
          <w:lang w:val="sv-SE"/>
        </w:rPr>
        <w:t xml:space="preserve"> eura odnosi se na:</w:t>
      </w:r>
    </w:p>
    <w:p w14:paraId="6E5DCF5D" w14:textId="77777777" w:rsidR="005E5831" w:rsidRPr="002F6AB6" w:rsidRDefault="005E5831" w:rsidP="005E5831">
      <w:pPr>
        <w:numPr>
          <w:ilvl w:val="0"/>
          <w:numId w:val="2"/>
        </w:numPr>
        <w:spacing w:after="0" w:line="240" w:lineRule="auto"/>
        <w:jc w:val="both"/>
        <w:rPr>
          <w:rFonts w:cstheme="minorHAnsi"/>
          <w:color w:val="FF0000"/>
          <w:lang w:val="sv-SE"/>
        </w:rPr>
      </w:pPr>
      <w:r w:rsidRPr="009F5A74">
        <w:rPr>
          <w:rFonts w:cstheme="minorHAnsi"/>
          <w:b/>
          <w:bCs/>
          <w:color w:val="FF0000"/>
          <w:lang w:val="sv-SE"/>
        </w:rPr>
        <w:t>Aktivnost A1000</w:t>
      </w:r>
      <w:r>
        <w:rPr>
          <w:rFonts w:cstheme="minorHAnsi"/>
          <w:b/>
          <w:bCs/>
          <w:color w:val="FF0000"/>
          <w:lang w:val="sv-SE"/>
        </w:rPr>
        <w:t>20 Sufinanciranje troškova ostalih dječjih vrtića</w:t>
      </w:r>
      <w:r w:rsidRPr="009F5A74">
        <w:rPr>
          <w:rFonts w:cstheme="minorHAnsi"/>
          <w:b/>
          <w:bCs/>
          <w:color w:val="FF0000"/>
          <w:lang w:val="sv-SE"/>
        </w:rPr>
        <w:t xml:space="preserve"> – </w:t>
      </w:r>
      <w:r>
        <w:rPr>
          <w:rFonts w:cstheme="minorHAnsi"/>
          <w:b/>
          <w:bCs/>
          <w:color w:val="FF0000"/>
          <w:lang w:val="sv-SE"/>
        </w:rPr>
        <w:t>42.000,00</w:t>
      </w:r>
      <w:r w:rsidRPr="009F5A74">
        <w:rPr>
          <w:rFonts w:cstheme="minorHAnsi"/>
          <w:b/>
          <w:bCs/>
          <w:color w:val="FF0000"/>
          <w:lang w:val="sv-SE"/>
        </w:rPr>
        <w:t xml:space="preserve"> €</w:t>
      </w:r>
      <w:r>
        <w:rPr>
          <w:rFonts w:cstheme="minorHAnsi"/>
          <w:color w:val="FF0000"/>
          <w:lang w:val="sv-SE"/>
        </w:rPr>
        <w:t xml:space="preserve"> ( za 7.000,00 eura je povećano sufinanciranje privatnih dječjih vrtića, za 1.600,00 eura je povećano sufinanciranje dječjih vrtića kojima je osnivač druga JLS, dok je za 5.200,00 eura smanjeno sufinanciranje ostalih dječjih vrtića, u vlasništvu neprofitnih organizacija).</w:t>
      </w:r>
    </w:p>
    <w:p w14:paraId="1FE90DC9" w14:textId="77777777" w:rsidR="005E5831" w:rsidRPr="00B727E3" w:rsidRDefault="005E5831" w:rsidP="005E5831">
      <w:pPr>
        <w:spacing w:after="0" w:line="240" w:lineRule="auto"/>
        <w:jc w:val="both"/>
        <w:rPr>
          <w:rFonts w:cstheme="minorHAnsi"/>
          <w:lang w:val="sv-SE"/>
        </w:rPr>
      </w:pPr>
    </w:p>
    <w:p w14:paraId="4AC29A2E" w14:textId="77777777" w:rsidR="005E5831" w:rsidRPr="00B727E3" w:rsidRDefault="005E5831" w:rsidP="005E5831">
      <w:pPr>
        <w:spacing w:after="0" w:line="240" w:lineRule="auto"/>
        <w:jc w:val="both"/>
        <w:rPr>
          <w:rFonts w:cstheme="minorHAnsi"/>
          <w:b/>
          <w:lang w:val="sv-SE"/>
        </w:rPr>
      </w:pPr>
      <w:r w:rsidRPr="00B727E3">
        <w:rPr>
          <w:rFonts w:cstheme="minorHAnsi"/>
          <w:b/>
          <w:lang w:val="sv-SE"/>
        </w:rPr>
        <w:t xml:space="preserve">Program 1011: Osnovno, srednje i visokoškolsko obrazovanje - </w:t>
      </w:r>
      <w:r>
        <w:rPr>
          <w:rFonts w:cstheme="minorHAnsi"/>
          <w:b/>
          <w:lang w:val="sv-SE"/>
        </w:rPr>
        <w:t>povećanje u iznosu 8.650,00 € = ukupno planirano 141.100,00 €</w:t>
      </w:r>
    </w:p>
    <w:p w14:paraId="26A1BF76" w14:textId="77777777" w:rsidR="005E5831" w:rsidRPr="00B727E3" w:rsidRDefault="005E5831" w:rsidP="005E5831">
      <w:pPr>
        <w:spacing w:after="0" w:line="240" w:lineRule="auto"/>
        <w:jc w:val="both"/>
        <w:rPr>
          <w:rFonts w:cstheme="minorHAnsi"/>
          <w:lang w:val="hr-HR"/>
        </w:rPr>
      </w:pPr>
      <w:r w:rsidRPr="00B727E3">
        <w:rPr>
          <w:rFonts w:cstheme="minorHAnsi"/>
          <w:u w:val="single"/>
          <w:lang w:val="hr-HR"/>
        </w:rPr>
        <w:t>Cilj Programa</w:t>
      </w:r>
      <w:r w:rsidRPr="00B727E3">
        <w:rPr>
          <w:rFonts w:cstheme="minorHAnsi"/>
          <w:b/>
          <w:lang w:val="hr-HR"/>
        </w:rPr>
        <w:t xml:space="preserve"> – </w:t>
      </w:r>
      <w:r w:rsidRPr="00B727E3">
        <w:rPr>
          <w:rFonts w:cstheme="minorHAnsi"/>
          <w:lang w:val="hr-HR"/>
        </w:rPr>
        <w:t>Osnovni cilj ovog programa je doprinos što kvalitetnijem osnovnoškolskom, srednjoškolskom i visokoškolskom obrazovanju, te omogućavanje programa iznad pedagoškog standarda. Posebni ciljevi koji se žele realizirati su pružanje podrške školi u provođenju projekata, te podrške djeci i mladima u pohađanju obrazovnih programa.</w:t>
      </w:r>
    </w:p>
    <w:p w14:paraId="263AE929" w14:textId="77777777" w:rsidR="005E5831" w:rsidRPr="00B727E3" w:rsidRDefault="005E5831" w:rsidP="005E5831">
      <w:pPr>
        <w:spacing w:after="0" w:line="240" w:lineRule="auto"/>
        <w:jc w:val="both"/>
        <w:rPr>
          <w:rFonts w:cstheme="minorHAnsi"/>
          <w:lang w:val="hr-HR"/>
        </w:rPr>
      </w:pPr>
      <w:r w:rsidRPr="00B727E3">
        <w:rPr>
          <w:rFonts w:cstheme="minorHAnsi"/>
          <w:u w:val="single"/>
          <w:lang w:val="hr-HR"/>
        </w:rPr>
        <w:t xml:space="preserve">Zakonska osnova - </w:t>
      </w:r>
      <w:r w:rsidRPr="00B727E3">
        <w:rPr>
          <w:rFonts w:cstheme="minorHAnsi"/>
          <w:lang w:val="hr-HR"/>
        </w:rPr>
        <w:t>Zakon o lokalnoj i područnoj (regionalnoj) samoupravi („Narodne novine“, broj 33/01,  60/01,  129/05,  109/07,  125/08,  36/09,  36/09, 150/11, 144/12, 19/13,  137/15, 123/17,  98/19, 144/20), Zakon o odgoju i obrazovanju u osnovnoj i srednjoj školi (Narodne novine broj 87/08, 86/09, 92/10, 105/10, 90/11, 5/12, 16/12, 86/12, 126/12, 94/13, 152/14, 07/17, 68/18, 98/19, 64/20, 151/22 ), Odluka o uvjetima, kriterijima i postupku dodjele stipendija redovitim učenicima srednjih škola i studentima s područja Općine Bistra (”Službeni glasnik Općine Bistra” broj 4/17 ), Statut Općine Bistra (“Službeni glasnik Općine Bistra”  broj 2/21 ).</w:t>
      </w:r>
    </w:p>
    <w:p w14:paraId="3D0F94D3" w14:textId="77777777" w:rsidR="005E5831" w:rsidRPr="00B727E3" w:rsidRDefault="005E5831" w:rsidP="005E5831">
      <w:pPr>
        <w:spacing w:after="0" w:line="240" w:lineRule="auto"/>
        <w:jc w:val="both"/>
        <w:rPr>
          <w:rFonts w:cstheme="minorHAnsi"/>
          <w:lang w:val="hr-HR"/>
        </w:rPr>
      </w:pPr>
      <w:r w:rsidRPr="00B727E3">
        <w:rPr>
          <w:rFonts w:cstheme="minorHAnsi"/>
          <w:u w:val="single"/>
          <w:lang w:val="hr-HR"/>
        </w:rPr>
        <w:t xml:space="preserve">Obrazloženje </w:t>
      </w:r>
      <w:r w:rsidRPr="00B727E3">
        <w:rPr>
          <w:rFonts w:cstheme="minorHAnsi"/>
          <w:lang w:val="hr-HR"/>
        </w:rPr>
        <w:t xml:space="preserve">– Program obuhvaća sufinanciranje osnovnog programa Osnovne škole Bistra kroz nabavu radnih bilježnica, sufinanciranje dodatnog programa Osnovne škole Bistra kroz sufinanciranje škole u prirodi, boravka u školi za dvije grupe prvih i dvije grupe drugih razreda, natjecanja učenika i ostale nespomenute rashode, stipendije učenicima srednjih škola i stipendije studentima, te kapitalna ulaganja u Osnovnu školu Bistra. </w:t>
      </w:r>
    </w:p>
    <w:p w14:paraId="19CD2EB5" w14:textId="77777777" w:rsidR="005E5831" w:rsidRPr="00B727E3" w:rsidRDefault="005E5831" w:rsidP="005E5831">
      <w:pPr>
        <w:spacing w:after="0" w:line="240" w:lineRule="auto"/>
        <w:jc w:val="both"/>
        <w:rPr>
          <w:rFonts w:cstheme="minorHAnsi"/>
          <w:lang w:val="hr-HR"/>
        </w:rPr>
      </w:pPr>
      <w:r w:rsidRPr="00B727E3">
        <w:rPr>
          <w:rFonts w:cstheme="minorHAnsi"/>
          <w:lang w:val="hr-HR"/>
        </w:rPr>
        <w:t xml:space="preserve">Kao i do sada programom se nastoje osigurati razne aktivnosti usmjerene prema razvoju i unapređenju obrazovanja te poticati aktivnosti obrazovanja na svim njegovim razinama. Za potrebe izvršenja ciljeva sadržanih u ovom programu u 2024. godini planirano je ukupno 132.450,00 eura. </w:t>
      </w:r>
    </w:p>
    <w:p w14:paraId="6F85973D" w14:textId="77777777" w:rsidR="005E5831" w:rsidRPr="00B727E3" w:rsidRDefault="005E5831" w:rsidP="005E5831">
      <w:pPr>
        <w:spacing w:after="0" w:line="240" w:lineRule="auto"/>
        <w:jc w:val="both"/>
        <w:rPr>
          <w:rFonts w:cstheme="minorHAnsi"/>
          <w:lang w:val="hr-HR"/>
        </w:rPr>
      </w:pPr>
      <w:r w:rsidRPr="00B727E3">
        <w:rPr>
          <w:rFonts w:cstheme="minorHAnsi"/>
          <w:u w:val="single"/>
          <w:lang w:val="hr-HR"/>
        </w:rPr>
        <w:t>Pokazatelj uspješnosti :</w:t>
      </w:r>
      <w:r w:rsidRPr="00B727E3">
        <w:rPr>
          <w:rFonts w:cstheme="minorHAnsi"/>
          <w:lang w:val="hr-HR"/>
        </w:rPr>
        <w:t xml:space="preserve"> broj korisnika programa</w:t>
      </w:r>
    </w:p>
    <w:p w14:paraId="7307F5EB" w14:textId="77777777" w:rsidR="005E5831" w:rsidRPr="00B727E3" w:rsidRDefault="005E5831" w:rsidP="005E5831">
      <w:pPr>
        <w:spacing w:after="0" w:line="240" w:lineRule="auto"/>
        <w:jc w:val="both"/>
        <w:rPr>
          <w:rFonts w:cstheme="minorHAnsi"/>
          <w:lang w:val="hr-HR"/>
        </w:rPr>
      </w:pPr>
      <w:r w:rsidRPr="00B727E3">
        <w:rPr>
          <w:rFonts w:cstheme="minorHAnsi"/>
          <w:lang w:val="hr-HR"/>
        </w:rPr>
        <w:t xml:space="preserve">Sredstva za realizaciju programa u 2024. godini planiraju se za sljedeće aktivnosti i kapitalni projekt: </w:t>
      </w:r>
    </w:p>
    <w:p w14:paraId="137234D4" w14:textId="77777777" w:rsidR="005E5831" w:rsidRPr="00B727E3" w:rsidRDefault="005E5831" w:rsidP="005E5831">
      <w:pPr>
        <w:spacing w:after="0" w:line="240" w:lineRule="auto"/>
        <w:jc w:val="both"/>
        <w:rPr>
          <w:rFonts w:cstheme="minorHAnsi"/>
          <w:lang w:val="hr-HR"/>
        </w:rPr>
      </w:pPr>
    </w:p>
    <w:p w14:paraId="1F61779E" w14:textId="77777777" w:rsidR="005E5831" w:rsidRPr="00B727E3" w:rsidRDefault="005E5831" w:rsidP="005E5831">
      <w:pPr>
        <w:numPr>
          <w:ilvl w:val="0"/>
          <w:numId w:val="20"/>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A100093</w:t>
      </w:r>
      <w:r w:rsidRPr="00B727E3">
        <w:rPr>
          <w:rFonts w:cstheme="minorHAnsi"/>
          <w:lang w:val="sv-SE"/>
        </w:rPr>
        <w:t xml:space="preserve"> Osnovni program osnovnoškolskog obrazovanja – 39.000,00 eura,</w:t>
      </w:r>
    </w:p>
    <w:p w14:paraId="7936B0A0" w14:textId="77777777" w:rsidR="005E5831" w:rsidRPr="00B727E3" w:rsidRDefault="005E5831" w:rsidP="005E5831">
      <w:pPr>
        <w:numPr>
          <w:ilvl w:val="0"/>
          <w:numId w:val="20"/>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A100094</w:t>
      </w:r>
      <w:r w:rsidRPr="00B727E3">
        <w:rPr>
          <w:rFonts w:cstheme="minorHAnsi"/>
          <w:lang w:val="sv-SE"/>
        </w:rPr>
        <w:t xml:space="preserve"> Dodatni program osnovnoškolskog obrazovanja – 80.350,00 eura,</w:t>
      </w:r>
    </w:p>
    <w:p w14:paraId="4222EE39" w14:textId="77777777" w:rsidR="005E5831" w:rsidRPr="00B727E3" w:rsidRDefault="005E5831" w:rsidP="005E5831">
      <w:pPr>
        <w:numPr>
          <w:ilvl w:val="0"/>
          <w:numId w:val="20"/>
        </w:numPr>
        <w:spacing w:after="0" w:line="240" w:lineRule="auto"/>
        <w:jc w:val="both"/>
        <w:rPr>
          <w:rFonts w:cstheme="minorHAnsi"/>
          <w:lang w:val="sv-SE"/>
        </w:rPr>
      </w:pPr>
      <w:r w:rsidRPr="00B727E3">
        <w:rPr>
          <w:rFonts w:cstheme="minorHAnsi"/>
          <w:lang w:val="sv-SE"/>
        </w:rPr>
        <w:t>Aktivnost</w:t>
      </w:r>
      <w:r w:rsidRPr="006310C3">
        <w:rPr>
          <w:rFonts w:cstheme="minorHAnsi"/>
          <w:lang w:val="sv-SE"/>
        </w:rPr>
        <w:t xml:space="preserve"> A100095</w:t>
      </w:r>
      <w:r w:rsidRPr="00B727E3">
        <w:rPr>
          <w:rFonts w:cstheme="minorHAnsi"/>
          <w:lang w:val="sv-SE"/>
        </w:rPr>
        <w:t xml:space="preserve"> Srednjoškolsko obrazovanje – 4.000,00 eura,</w:t>
      </w:r>
    </w:p>
    <w:p w14:paraId="5119E389" w14:textId="77777777" w:rsidR="005E5831" w:rsidRPr="00B727E3" w:rsidRDefault="005E5831" w:rsidP="005E5831">
      <w:pPr>
        <w:numPr>
          <w:ilvl w:val="0"/>
          <w:numId w:val="20"/>
        </w:numPr>
        <w:spacing w:after="0" w:line="240" w:lineRule="auto"/>
        <w:jc w:val="both"/>
        <w:rPr>
          <w:rFonts w:cstheme="minorHAnsi"/>
          <w:lang w:val="sv-SE"/>
        </w:rPr>
      </w:pPr>
      <w:r w:rsidRPr="00B727E3">
        <w:rPr>
          <w:rFonts w:cstheme="minorHAnsi"/>
          <w:lang w:val="sv-SE"/>
        </w:rPr>
        <w:t>Aktivnost</w:t>
      </w:r>
      <w:r w:rsidRPr="006310C3">
        <w:rPr>
          <w:rFonts w:cstheme="minorHAnsi"/>
          <w:lang w:val="sv-SE"/>
        </w:rPr>
        <w:t xml:space="preserve"> A100096</w:t>
      </w:r>
      <w:r w:rsidRPr="00B727E3">
        <w:rPr>
          <w:rFonts w:cstheme="minorHAnsi"/>
          <w:lang w:val="sv-SE"/>
        </w:rPr>
        <w:t xml:space="preserve"> Visokoškolsko obrazovanje –  5.000,00 eura,</w:t>
      </w:r>
    </w:p>
    <w:p w14:paraId="693AEF03" w14:textId="77777777" w:rsidR="005E5831" w:rsidRDefault="005E5831" w:rsidP="005E5831">
      <w:pPr>
        <w:numPr>
          <w:ilvl w:val="0"/>
          <w:numId w:val="20"/>
        </w:numPr>
        <w:spacing w:after="0" w:line="240" w:lineRule="auto"/>
        <w:jc w:val="both"/>
        <w:rPr>
          <w:rFonts w:cstheme="minorHAnsi"/>
          <w:lang w:val="sv-SE"/>
        </w:rPr>
      </w:pPr>
      <w:r w:rsidRPr="00B727E3">
        <w:rPr>
          <w:rFonts w:cstheme="minorHAnsi"/>
          <w:lang w:val="sv-SE"/>
        </w:rPr>
        <w:t>Kapitalni projekt</w:t>
      </w:r>
      <w:r>
        <w:rPr>
          <w:rFonts w:cstheme="minorHAnsi"/>
          <w:lang w:val="sv-SE"/>
        </w:rPr>
        <w:t xml:space="preserve"> K100092</w:t>
      </w:r>
      <w:r w:rsidRPr="00B727E3">
        <w:rPr>
          <w:rFonts w:cstheme="minorHAnsi"/>
          <w:lang w:val="sv-SE"/>
        </w:rPr>
        <w:t xml:space="preserve"> Kapitalna ulaganja u osnovnoškolsko obrazovanje – 4.100,00 eura.</w:t>
      </w:r>
    </w:p>
    <w:p w14:paraId="14F023AE" w14:textId="77777777" w:rsidR="005E5831" w:rsidRPr="002702AC" w:rsidRDefault="005E5831" w:rsidP="005E5831">
      <w:pPr>
        <w:spacing w:after="0" w:line="240" w:lineRule="auto"/>
        <w:jc w:val="both"/>
        <w:rPr>
          <w:rFonts w:cstheme="minorHAnsi"/>
          <w:color w:val="FF0000"/>
          <w:lang w:val="sv-SE"/>
        </w:rPr>
      </w:pPr>
      <w:r w:rsidRPr="002702AC">
        <w:rPr>
          <w:rFonts w:cstheme="minorHAnsi"/>
          <w:color w:val="FF0000"/>
          <w:lang w:val="sv-SE"/>
        </w:rPr>
        <w:t xml:space="preserve">Povećanje planiranih rashoda u iznosu </w:t>
      </w:r>
      <w:r>
        <w:rPr>
          <w:rFonts w:cstheme="minorHAnsi"/>
          <w:color w:val="FF0000"/>
          <w:lang w:val="sv-SE"/>
        </w:rPr>
        <w:t>8.650,00</w:t>
      </w:r>
      <w:r w:rsidRPr="002702AC">
        <w:rPr>
          <w:rFonts w:cstheme="minorHAnsi"/>
          <w:color w:val="FF0000"/>
          <w:lang w:val="sv-SE"/>
        </w:rPr>
        <w:t xml:space="preserve"> eura odnosi se na:</w:t>
      </w:r>
    </w:p>
    <w:p w14:paraId="5B9578AA" w14:textId="088775C0" w:rsidR="005E5831" w:rsidRPr="00B727E3" w:rsidRDefault="005E5831" w:rsidP="005E5831">
      <w:pPr>
        <w:numPr>
          <w:ilvl w:val="0"/>
          <w:numId w:val="3"/>
        </w:numPr>
        <w:spacing w:after="0" w:line="240" w:lineRule="auto"/>
        <w:jc w:val="both"/>
        <w:rPr>
          <w:rFonts w:cstheme="minorHAnsi"/>
          <w:color w:val="FF0000"/>
          <w:lang w:val="sv-SE"/>
        </w:rPr>
      </w:pPr>
      <w:r w:rsidRPr="00B727E3">
        <w:rPr>
          <w:rFonts w:cstheme="minorHAnsi"/>
          <w:b/>
          <w:bCs/>
          <w:color w:val="FF0000"/>
          <w:lang w:val="sv-SE"/>
        </w:rPr>
        <w:t>Aktivnost</w:t>
      </w:r>
      <w:r w:rsidRPr="009F5A74">
        <w:rPr>
          <w:rFonts w:cstheme="minorHAnsi"/>
          <w:b/>
          <w:bCs/>
          <w:color w:val="FF0000"/>
          <w:lang w:val="sv-SE"/>
        </w:rPr>
        <w:t xml:space="preserve"> A1000</w:t>
      </w:r>
      <w:r>
        <w:rPr>
          <w:rFonts w:cstheme="minorHAnsi"/>
          <w:b/>
          <w:bCs/>
          <w:color w:val="FF0000"/>
          <w:lang w:val="sv-SE"/>
        </w:rPr>
        <w:t>93</w:t>
      </w:r>
      <w:r w:rsidRPr="00B727E3">
        <w:rPr>
          <w:rFonts w:cstheme="minorHAnsi"/>
          <w:b/>
          <w:bCs/>
          <w:color w:val="FF0000"/>
          <w:lang w:val="sv-SE"/>
        </w:rPr>
        <w:t xml:space="preserve"> </w:t>
      </w:r>
      <w:r>
        <w:rPr>
          <w:rFonts w:cstheme="minorHAnsi"/>
          <w:b/>
          <w:bCs/>
          <w:color w:val="FF0000"/>
          <w:lang w:val="sv-SE"/>
        </w:rPr>
        <w:t>Osnovni program osnovnoškolskog obrazovanja</w:t>
      </w:r>
      <w:r w:rsidRPr="00B727E3">
        <w:rPr>
          <w:rFonts w:cstheme="minorHAnsi"/>
          <w:b/>
          <w:bCs/>
          <w:color w:val="FF0000"/>
          <w:lang w:val="sv-SE"/>
        </w:rPr>
        <w:t xml:space="preserve"> – </w:t>
      </w:r>
      <w:r>
        <w:rPr>
          <w:rFonts w:cstheme="minorHAnsi"/>
          <w:b/>
          <w:bCs/>
          <w:color w:val="FF0000"/>
          <w:lang w:val="sv-SE"/>
        </w:rPr>
        <w:t xml:space="preserve">32.100,00 </w:t>
      </w:r>
      <w:r w:rsidRPr="00B727E3">
        <w:rPr>
          <w:rFonts w:cstheme="minorHAnsi"/>
          <w:b/>
          <w:bCs/>
          <w:color w:val="FF0000"/>
          <w:lang w:val="sv-SE"/>
        </w:rPr>
        <w:t>eura</w:t>
      </w:r>
      <w:r w:rsidRPr="002702AC">
        <w:rPr>
          <w:rFonts w:cstheme="minorHAnsi"/>
          <w:color w:val="FF0000"/>
          <w:lang w:val="sv-SE"/>
        </w:rPr>
        <w:t xml:space="preserve"> (</w:t>
      </w:r>
      <w:r w:rsidR="00C60117">
        <w:rPr>
          <w:rFonts w:cstheme="minorHAnsi"/>
          <w:color w:val="FF0000"/>
          <w:lang w:val="sv-SE"/>
        </w:rPr>
        <w:t xml:space="preserve"> </w:t>
      </w:r>
      <w:r>
        <w:rPr>
          <w:rFonts w:cstheme="minorHAnsi"/>
          <w:color w:val="FF0000"/>
          <w:lang w:val="sv-SE"/>
        </w:rPr>
        <w:t>smanjenje rashoda za nabavu radnih bilježnica i drugih obrazovnih materijala za 6.900,00</w:t>
      </w:r>
      <w:r w:rsidRPr="002702AC">
        <w:rPr>
          <w:rFonts w:cstheme="minorHAnsi"/>
          <w:color w:val="FF0000"/>
          <w:lang w:val="sv-SE"/>
        </w:rPr>
        <w:t xml:space="preserve"> € )</w:t>
      </w:r>
      <w:r>
        <w:rPr>
          <w:rFonts w:cstheme="minorHAnsi"/>
          <w:color w:val="FF0000"/>
          <w:lang w:val="sv-SE"/>
        </w:rPr>
        <w:t>.</w:t>
      </w:r>
    </w:p>
    <w:p w14:paraId="10430347" w14:textId="4FBCEB51" w:rsidR="005E5831" w:rsidRPr="00B34EE5" w:rsidRDefault="005E5831" w:rsidP="005E5831">
      <w:pPr>
        <w:numPr>
          <w:ilvl w:val="0"/>
          <w:numId w:val="3"/>
        </w:numPr>
        <w:spacing w:after="0" w:line="240" w:lineRule="auto"/>
        <w:jc w:val="both"/>
        <w:rPr>
          <w:rFonts w:cstheme="minorHAnsi"/>
          <w:lang w:val="sv-SE"/>
        </w:rPr>
      </w:pPr>
      <w:r w:rsidRPr="00B34EE5">
        <w:rPr>
          <w:rFonts w:cstheme="minorHAnsi"/>
          <w:b/>
          <w:bCs/>
          <w:color w:val="FF0000"/>
          <w:lang w:val="sv-SE"/>
        </w:rPr>
        <w:t xml:space="preserve">Aktivnost A100094 Dodatni program osnovnoškolskog obrazovanja – 95.900,00 € </w:t>
      </w:r>
      <w:r w:rsidRPr="00A27ADC">
        <w:rPr>
          <w:rFonts w:cstheme="minorHAnsi"/>
          <w:color w:val="FF0000"/>
          <w:lang w:val="sv-SE"/>
        </w:rPr>
        <w:t>(</w:t>
      </w:r>
      <w:r w:rsidR="00C60117">
        <w:rPr>
          <w:rFonts w:cstheme="minorHAnsi"/>
          <w:color w:val="FF0000"/>
          <w:lang w:val="sv-SE"/>
        </w:rPr>
        <w:t xml:space="preserve"> </w:t>
      </w:r>
      <w:r w:rsidRPr="00B34EE5">
        <w:rPr>
          <w:rFonts w:cstheme="minorHAnsi"/>
          <w:color w:val="FF0000"/>
          <w:lang w:val="sv-SE"/>
        </w:rPr>
        <w:t xml:space="preserve">povećanje rashoda za 15.550,00 € za sufinanciranje boravka u školi, natjecanja učenika i ostale nespomenute rashode za prvoškolce ). </w:t>
      </w:r>
    </w:p>
    <w:p w14:paraId="75E17562" w14:textId="77777777" w:rsidR="005E5831" w:rsidRPr="00B727E3" w:rsidRDefault="005E5831" w:rsidP="005E5831">
      <w:pPr>
        <w:spacing w:after="0" w:line="240" w:lineRule="auto"/>
        <w:ind w:left="1440"/>
        <w:jc w:val="both"/>
        <w:rPr>
          <w:rFonts w:cstheme="minorHAnsi"/>
          <w:lang w:val="sv-SE"/>
        </w:rPr>
      </w:pPr>
    </w:p>
    <w:p w14:paraId="65613273" w14:textId="77777777" w:rsidR="005E5831" w:rsidRPr="00B727E3" w:rsidRDefault="005E5831" w:rsidP="005E5831">
      <w:pPr>
        <w:spacing w:after="0" w:line="240" w:lineRule="auto"/>
        <w:jc w:val="both"/>
        <w:rPr>
          <w:rFonts w:cstheme="minorHAnsi"/>
          <w:b/>
          <w:i/>
          <w:iCs/>
          <w:lang w:val="sv-SE"/>
        </w:rPr>
      </w:pPr>
      <w:r w:rsidRPr="00B727E3">
        <w:rPr>
          <w:rFonts w:cstheme="minorHAnsi"/>
          <w:b/>
          <w:lang w:val="sv-SE"/>
        </w:rPr>
        <w:t xml:space="preserve">Program 1015: Kultura i sakralna baština </w:t>
      </w:r>
      <w:r>
        <w:rPr>
          <w:rFonts w:cstheme="minorHAnsi"/>
          <w:b/>
          <w:lang w:val="sv-SE"/>
        </w:rPr>
        <w:t>–</w:t>
      </w:r>
      <w:r w:rsidRPr="00B727E3">
        <w:rPr>
          <w:rFonts w:cstheme="minorHAnsi"/>
          <w:b/>
          <w:lang w:val="sv-SE"/>
        </w:rPr>
        <w:t xml:space="preserve"> </w:t>
      </w:r>
      <w:r>
        <w:rPr>
          <w:rFonts w:cstheme="minorHAnsi"/>
          <w:b/>
          <w:i/>
          <w:iCs/>
          <w:lang w:val="sv-SE"/>
        </w:rPr>
        <w:t>smanjenje</w:t>
      </w:r>
      <w:r w:rsidRPr="009167D8">
        <w:rPr>
          <w:rFonts w:cstheme="minorHAnsi"/>
          <w:b/>
          <w:i/>
          <w:iCs/>
          <w:lang w:val="sv-SE"/>
        </w:rPr>
        <w:t xml:space="preserve"> u iznosu od </w:t>
      </w:r>
      <w:r>
        <w:rPr>
          <w:rFonts w:cstheme="minorHAnsi"/>
          <w:b/>
          <w:i/>
          <w:iCs/>
          <w:lang w:val="sv-SE"/>
        </w:rPr>
        <w:t>5.000,00</w:t>
      </w:r>
      <w:r w:rsidRPr="009167D8">
        <w:rPr>
          <w:rFonts w:cstheme="minorHAnsi"/>
          <w:b/>
          <w:i/>
          <w:iCs/>
          <w:lang w:val="sv-SE"/>
        </w:rPr>
        <w:t xml:space="preserve"> € = ukupno planirano </w:t>
      </w:r>
      <w:r>
        <w:rPr>
          <w:rFonts w:cstheme="minorHAnsi"/>
          <w:b/>
          <w:i/>
          <w:iCs/>
          <w:lang w:val="sv-SE"/>
        </w:rPr>
        <w:t>55</w:t>
      </w:r>
      <w:r w:rsidRPr="009167D8">
        <w:rPr>
          <w:rFonts w:cstheme="minorHAnsi"/>
          <w:b/>
          <w:i/>
          <w:iCs/>
          <w:lang w:val="sv-SE"/>
        </w:rPr>
        <w:t>.453,00 €</w:t>
      </w:r>
      <w:r w:rsidRPr="00B727E3">
        <w:rPr>
          <w:rFonts w:cstheme="minorHAnsi"/>
          <w:b/>
          <w:i/>
          <w:iCs/>
          <w:lang w:val="sv-SE"/>
        </w:rPr>
        <w:t xml:space="preserve">  </w:t>
      </w:r>
    </w:p>
    <w:p w14:paraId="5CD95DBC"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Cilj programa </w:t>
      </w:r>
      <w:r w:rsidRPr="00B727E3">
        <w:rPr>
          <w:rFonts w:cstheme="minorHAnsi"/>
          <w:lang w:val="sv-SE"/>
        </w:rPr>
        <w:t>- Osnovni cilj programa kulture i sakralne baštine je očuvani okoliš, prirodne i kulturne vrijednosti, te zadovoljavanje kulturnih potreba stanovnika Općine Bistra kroz poticanje kulturnog amaterizma i stvaralaštva, provođenje kulturnih projekata i programa, investicije u ustanove i kulturna dobra, zaštita kulturnih dobara te očuvanje kulturne baštine. Posebni ciljevi su osiguranje financijskih sredstava za provođenje navedenih aktivnosti.</w:t>
      </w:r>
    </w:p>
    <w:p w14:paraId="19EDEE15" w14:textId="77777777" w:rsidR="005E5831" w:rsidRPr="00B727E3" w:rsidRDefault="005E5831" w:rsidP="005E5831">
      <w:pPr>
        <w:spacing w:after="0" w:line="240" w:lineRule="auto"/>
        <w:jc w:val="both"/>
        <w:rPr>
          <w:rFonts w:eastAsia="Times New Roman" w:cstheme="minorHAnsi"/>
          <w:bCs/>
          <w:lang w:val="hr-HR" w:eastAsia="hr-HR"/>
        </w:rPr>
      </w:pPr>
      <w:r w:rsidRPr="00B727E3">
        <w:rPr>
          <w:rFonts w:ascii="Calibri" w:eastAsia="Times New Roman" w:hAnsi="Calibri" w:cs="Calibri"/>
          <w:bCs/>
          <w:u w:val="single"/>
          <w:lang w:val="hr-HR" w:eastAsia="hr-HR"/>
        </w:rPr>
        <w:lastRenderedPageBreak/>
        <w:t xml:space="preserve">Zakonska osnova </w:t>
      </w:r>
      <w:r w:rsidRPr="00B727E3">
        <w:rPr>
          <w:rFonts w:ascii="Calibri" w:eastAsia="Times New Roman" w:hAnsi="Calibri" w:cs="Calibri"/>
          <w:bCs/>
          <w:lang w:val="hr-HR" w:eastAsia="hr-HR"/>
        </w:rPr>
        <w:t xml:space="preserve">- Zakon o lokalnoj i područnoj (regionalnoj) samoupravi („Narodne novine“, broj  33/01,  60/01,  129/05,  109/07,  125/08,  36/09,  36/09, 150/11, 144/12, 19/13,  137/15, 123/17, 98/19, 144/20 ), </w:t>
      </w:r>
      <w:bookmarkStart w:id="16" w:name="_Hlk118369701"/>
      <w:r w:rsidRPr="00B727E3">
        <w:rPr>
          <w:rFonts w:ascii="Calibri" w:eastAsia="Times New Roman" w:hAnsi="Calibri" w:cs="Calibri"/>
          <w:bCs/>
          <w:lang w:val="hr-HR" w:eastAsia="hr-HR"/>
        </w:rPr>
        <w:t>Zakon o financiranju javnih potreba u kulturi („Narodne novine“ broj 47/90, 27/93, 38/09 )</w:t>
      </w:r>
      <w:bookmarkEnd w:id="16"/>
      <w:r w:rsidRPr="00B727E3">
        <w:rPr>
          <w:rFonts w:ascii="Calibri" w:eastAsia="Times New Roman" w:hAnsi="Calibri" w:cs="Calibri"/>
          <w:bCs/>
          <w:lang w:val="hr-HR" w:eastAsia="hr-HR"/>
        </w:rPr>
        <w:t xml:space="preserve">, Zakona  o udrugama („Narodne novine“ broj 74/14, 70/17, 98/19, 151/22), Uredba o kriterijima, mjerilima i postupcima financiranja i ugovaranja programa i projekta od interesa za opće dobro koje provode </w:t>
      </w:r>
      <w:r w:rsidRPr="00B727E3">
        <w:rPr>
          <w:rFonts w:eastAsia="Times New Roman" w:cstheme="minorHAnsi"/>
          <w:bCs/>
          <w:lang w:val="hr-HR" w:eastAsia="hr-HR"/>
        </w:rPr>
        <w:t>udruge („Narodne novine“ broj 26/15, 37/21 ), Zakon o ustanovama (“Narodne novine” broj 76/93, 29/97, 47/99, 35/08, 127/19, 151/22 ), Statut Općine Bistra („Službeni glasnik Općine Bistra“  broj 2/21 ).</w:t>
      </w:r>
    </w:p>
    <w:p w14:paraId="57D36DF9" w14:textId="77777777" w:rsidR="005E5831" w:rsidRPr="00B727E3" w:rsidRDefault="005E5831" w:rsidP="005E5831">
      <w:pPr>
        <w:spacing w:after="0"/>
        <w:jc w:val="both"/>
        <w:rPr>
          <w:rFonts w:cstheme="minorHAnsi"/>
          <w:lang w:val="sv-SE"/>
        </w:rPr>
      </w:pPr>
      <w:r w:rsidRPr="00B727E3">
        <w:rPr>
          <w:u w:val="single"/>
          <w:lang w:val="hr-HR"/>
        </w:rPr>
        <w:t xml:space="preserve">Obrazloženje </w:t>
      </w:r>
      <w:r w:rsidRPr="00B727E3">
        <w:rPr>
          <w:lang w:val="hr-HR"/>
        </w:rPr>
        <w:t>- U Programu kultura i sakralna baština obuhvaćene su aktivnosti, poslovi i djelatnosti u kulturi u 2024. godini od značaja za Općinu Bistra. Cilj ovog programa je financijsko</w:t>
      </w:r>
      <w:r w:rsidRPr="00B727E3">
        <w:rPr>
          <w:rFonts w:cstheme="minorHAnsi"/>
          <w:lang w:val="hr-HR"/>
        </w:rPr>
        <w:t xml:space="preserve"> poticanje razvitka kulturnih aktivnosti odnosno provedba raznih aktivnosti udruga, ustanova i ostalih korisnika s područja kulture. Završetak radova na kapitalnom projektu sufinanciranom EU sredstvima: “Obnova zgrade stare škole i kulturno – turistička revitalizacija kroz ITU mehanizam - </w:t>
      </w:r>
      <w:proofErr w:type="spellStart"/>
      <w:r w:rsidRPr="00B727E3">
        <w:rPr>
          <w:rFonts w:cstheme="minorHAnsi"/>
          <w:lang w:val="hr-HR"/>
        </w:rPr>
        <w:t>Ekomuzej</w:t>
      </w:r>
      <w:proofErr w:type="spellEnd"/>
      <w:r w:rsidRPr="00B727E3">
        <w:rPr>
          <w:rFonts w:cstheme="minorHAnsi"/>
          <w:lang w:val="hr-HR"/>
        </w:rPr>
        <w:t xml:space="preserve"> Bistra” u Poljanici </w:t>
      </w:r>
      <w:proofErr w:type="spellStart"/>
      <w:r w:rsidRPr="00B727E3">
        <w:rPr>
          <w:rFonts w:cstheme="minorHAnsi"/>
          <w:lang w:val="hr-HR"/>
        </w:rPr>
        <w:t>Bistranskoj</w:t>
      </w:r>
      <w:proofErr w:type="spellEnd"/>
      <w:r w:rsidRPr="00B727E3">
        <w:rPr>
          <w:rFonts w:cstheme="minorHAnsi"/>
          <w:lang w:val="hr-HR"/>
        </w:rPr>
        <w:t xml:space="preserve"> </w:t>
      </w:r>
      <w:r w:rsidRPr="00B727E3">
        <w:rPr>
          <w:lang w:val="hr-HR"/>
        </w:rPr>
        <w:t xml:space="preserve">planiran je do kraja 2023. godine. U proračunu za 2024. godinu planirana je revizija projekta. Općina Bistra planira potkraj 2024. godine osnovati ustanovu </w:t>
      </w:r>
      <w:proofErr w:type="spellStart"/>
      <w:r w:rsidRPr="00B727E3">
        <w:rPr>
          <w:lang w:val="hr-HR"/>
        </w:rPr>
        <w:t>Ekomuzej</w:t>
      </w:r>
      <w:proofErr w:type="spellEnd"/>
      <w:r w:rsidRPr="00B727E3">
        <w:rPr>
          <w:lang w:val="hr-HR"/>
        </w:rPr>
        <w:t xml:space="preserve"> Bistra koja će postati treći proračunski korisnik Općine Bistra, te se planiraju sredstva za financiranje redovne djelatnosti </w:t>
      </w:r>
      <w:proofErr w:type="spellStart"/>
      <w:r w:rsidRPr="00B727E3">
        <w:rPr>
          <w:lang w:val="hr-HR"/>
        </w:rPr>
        <w:t>Ekomuzeja</w:t>
      </w:r>
      <w:proofErr w:type="spellEnd"/>
      <w:r w:rsidRPr="00B727E3">
        <w:rPr>
          <w:lang w:val="hr-HR"/>
        </w:rPr>
        <w:t xml:space="preserve">. </w:t>
      </w:r>
      <w:r w:rsidRPr="00B727E3">
        <w:rPr>
          <w:rFonts w:cstheme="minorHAnsi"/>
          <w:lang w:val="hr-HR"/>
        </w:rPr>
        <w:t xml:space="preserve">Planiraju se i sredstva za izradu projektne dokumentacije za “Ljetnu pozornicu” koja se planira izgraditi na prostoru bivšeg kamenoloma u Gornjoj Bistri. </w:t>
      </w:r>
      <w:r w:rsidRPr="00B727E3">
        <w:rPr>
          <w:rFonts w:cstheme="minorHAnsi"/>
          <w:lang w:val="sv-SE"/>
        </w:rPr>
        <w:t xml:space="preserve">U Proračunu Općine Bistra za 2024. godinu planirano je </w:t>
      </w:r>
      <w:r>
        <w:rPr>
          <w:rFonts w:cstheme="minorHAnsi"/>
          <w:lang w:val="sv-SE"/>
        </w:rPr>
        <w:t>60.453,00</w:t>
      </w:r>
      <w:r w:rsidRPr="00B727E3">
        <w:rPr>
          <w:rFonts w:cstheme="minorHAnsi"/>
          <w:lang w:val="sv-SE"/>
        </w:rPr>
        <w:t xml:space="preserve"> eura za ostvarenje ciljeva ovog programa. </w:t>
      </w:r>
    </w:p>
    <w:p w14:paraId="652EDB32"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Pokazatelj uspješnosti :</w:t>
      </w:r>
      <w:r w:rsidRPr="00B727E3">
        <w:rPr>
          <w:rFonts w:cstheme="minorHAnsi"/>
          <w:lang w:val="sv-SE"/>
        </w:rPr>
        <w:t xml:space="preserve"> broj organiziranih kulturnih manifestacija, broj udruga u kulturi, broj investicija u kulturne objekte, broj posjetitelja ustanova u kulturi i kulturnih manifestacija.</w:t>
      </w:r>
    </w:p>
    <w:p w14:paraId="519C0307" w14:textId="77777777" w:rsidR="005E5831" w:rsidRPr="00B727E3" w:rsidRDefault="005E5831" w:rsidP="005E5831">
      <w:pPr>
        <w:spacing w:after="0" w:line="240" w:lineRule="auto"/>
        <w:jc w:val="both"/>
        <w:rPr>
          <w:rFonts w:cstheme="minorHAnsi"/>
          <w:lang w:val="sv-SE"/>
        </w:rPr>
      </w:pPr>
      <w:r w:rsidRPr="00B727E3">
        <w:rPr>
          <w:rFonts w:cstheme="minorHAnsi"/>
          <w:lang w:val="sv-SE"/>
        </w:rPr>
        <w:t>Sredstva za realizaciju programa u 2024. godini planiraju se za sljedeće aktivnosti i kapitalne projekte:</w:t>
      </w:r>
    </w:p>
    <w:p w14:paraId="692CF2AA" w14:textId="77777777" w:rsidR="005E5831" w:rsidRPr="00B727E3" w:rsidRDefault="005E5831" w:rsidP="005E5831">
      <w:pPr>
        <w:spacing w:after="0" w:line="240" w:lineRule="auto"/>
        <w:jc w:val="both"/>
        <w:rPr>
          <w:rFonts w:cstheme="minorHAnsi"/>
          <w:lang w:val="sv-SE"/>
        </w:rPr>
      </w:pPr>
    </w:p>
    <w:p w14:paraId="7C665CC3" w14:textId="77777777" w:rsidR="005E5831" w:rsidRPr="00B727E3" w:rsidRDefault="005E5831" w:rsidP="005E5831">
      <w:pPr>
        <w:numPr>
          <w:ilvl w:val="0"/>
          <w:numId w:val="4"/>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A100026</w:t>
      </w:r>
      <w:r w:rsidRPr="00B727E3">
        <w:rPr>
          <w:rFonts w:cstheme="minorHAnsi"/>
          <w:lang w:val="sv-SE"/>
        </w:rPr>
        <w:t xml:space="preserve"> Njegovanje sakralne baštine – 14.400,00 eura, </w:t>
      </w:r>
    </w:p>
    <w:p w14:paraId="7E01B273" w14:textId="77777777" w:rsidR="005E5831" w:rsidRPr="00B727E3" w:rsidRDefault="005E5831" w:rsidP="005E5831">
      <w:pPr>
        <w:numPr>
          <w:ilvl w:val="0"/>
          <w:numId w:val="4"/>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A100027</w:t>
      </w:r>
      <w:r w:rsidRPr="00B727E3">
        <w:rPr>
          <w:rFonts w:cstheme="minorHAnsi"/>
          <w:lang w:val="sv-SE"/>
        </w:rPr>
        <w:t xml:space="preserve"> Donacije udrugama za njegovanje kulturne baštine –2</w:t>
      </w:r>
      <w:r>
        <w:rPr>
          <w:rFonts w:cstheme="minorHAnsi"/>
          <w:lang w:val="sv-SE"/>
        </w:rPr>
        <w:t>8</w:t>
      </w:r>
      <w:r w:rsidRPr="00B727E3">
        <w:rPr>
          <w:rFonts w:cstheme="minorHAnsi"/>
          <w:lang w:val="sv-SE"/>
        </w:rPr>
        <w:t>.500,00 eura,</w:t>
      </w:r>
    </w:p>
    <w:p w14:paraId="2227F1AC" w14:textId="77777777" w:rsidR="005E5831" w:rsidRPr="00B727E3" w:rsidRDefault="005E5831" w:rsidP="005E5831">
      <w:pPr>
        <w:numPr>
          <w:ilvl w:val="0"/>
          <w:numId w:val="4"/>
        </w:numPr>
        <w:spacing w:after="0" w:line="240" w:lineRule="auto"/>
        <w:jc w:val="both"/>
        <w:rPr>
          <w:rFonts w:cstheme="minorHAnsi"/>
          <w:lang w:val="sv-SE"/>
        </w:rPr>
      </w:pPr>
      <w:r w:rsidRPr="00B727E3">
        <w:rPr>
          <w:rFonts w:cstheme="minorHAnsi"/>
          <w:lang w:val="sv-SE"/>
        </w:rPr>
        <w:t>Aktivnost</w:t>
      </w:r>
      <w:r>
        <w:rPr>
          <w:rFonts w:cstheme="minorHAnsi"/>
          <w:lang w:val="sv-SE"/>
        </w:rPr>
        <w:t xml:space="preserve"> A100104</w:t>
      </w:r>
      <w:r w:rsidRPr="00B727E3">
        <w:rPr>
          <w:rFonts w:cstheme="minorHAnsi"/>
          <w:lang w:val="sv-SE"/>
        </w:rPr>
        <w:t xml:space="preserve"> Naknade članovima povjerenstva – 2.</w:t>
      </w:r>
      <w:r>
        <w:rPr>
          <w:rFonts w:cstheme="minorHAnsi"/>
          <w:lang w:val="sv-SE"/>
        </w:rPr>
        <w:t>0</w:t>
      </w:r>
      <w:r w:rsidRPr="00B727E3">
        <w:rPr>
          <w:rFonts w:cstheme="minorHAnsi"/>
          <w:lang w:val="sv-SE"/>
        </w:rPr>
        <w:t>00,00 eura,</w:t>
      </w:r>
    </w:p>
    <w:p w14:paraId="716F0BC1" w14:textId="77777777" w:rsidR="005E5831" w:rsidRPr="00B727E3" w:rsidRDefault="005E5831" w:rsidP="005E5831">
      <w:pPr>
        <w:numPr>
          <w:ilvl w:val="0"/>
          <w:numId w:val="4"/>
        </w:numPr>
        <w:spacing w:after="0" w:line="240" w:lineRule="auto"/>
        <w:jc w:val="both"/>
        <w:rPr>
          <w:rFonts w:cstheme="minorHAnsi"/>
          <w:lang w:val="sv-SE"/>
        </w:rPr>
      </w:pPr>
      <w:r w:rsidRPr="00B727E3">
        <w:rPr>
          <w:rFonts w:cstheme="minorHAnsi"/>
          <w:lang w:val="sv-SE"/>
        </w:rPr>
        <w:t>Kapitalni projekt</w:t>
      </w:r>
      <w:r>
        <w:rPr>
          <w:rFonts w:cstheme="minorHAnsi"/>
          <w:lang w:val="sv-SE"/>
        </w:rPr>
        <w:t xml:space="preserve"> K100033</w:t>
      </w:r>
      <w:r w:rsidRPr="00B727E3">
        <w:rPr>
          <w:rFonts w:cstheme="minorHAnsi"/>
          <w:lang w:val="sv-SE"/>
        </w:rPr>
        <w:t xml:space="preserve"> Obnova zgrade stare škole i kulturno- </w:t>
      </w:r>
    </w:p>
    <w:p w14:paraId="4C22D4C3" w14:textId="77777777" w:rsidR="005E5831" w:rsidRPr="00B727E3" w:rsidRDefault="005E5831" w:rsidP="005E5831">
      <w:pPr>
        <w:spacing w:after="0" w:line="240" w:lineRule="auto"/>
        <w:ind w:left="1440"/>
        <w:jc w:val="both"/>
        <w:rPr>
          <w:rFonts w:cstheme="minorHAnsi"/>
          <w:lang w:val="sv-SE"/>
        </w:rPr>
      </w:pPr>
      <w:r w:rsidRPr="00B727E3">
        <w:rPr>
          <w:rFonts w:cstheme="minorHAnsi"/>
          <w:lang w:val="sv-SE"/>
        </w:rPr>
        <w:t xml:space="preserve">turistička revitalizacija kroz ITU mehanizam-Ekomuzej Bistra – </w:t>
      </w:r>
      <w:r>
        <w:rPr>
          <w:rFonts w:cstheme="minorHAnsi"/>
          <w:lang w:val="sv-SE"/>
        </w:rPr>
        <w:t>10.553</w:t>
      </w:r>
      <w:r w:rsidRPr="00B727E3">
        <w:rPr>
          <w:rFonts w:cstheme="minorHAnsi"/>
          <w:lang w:val="sv-SE"/>
        </w:rPr>
        <w:t xml:space="preserve">,00 eura, </w:t>
      </w:r>
    </w:p>
    <w:p w14:paraId="6F491B2C" w14:textId="77777777" w:rsidR="005E5831" w:rsidRDefault="005E5831" w:rsidP="005E5831">
      <w:pPr>
        <w:numPr>
          <w:ilvl w:val="1"/>
          <w:numId w:val="1"/>
        </w:numPr>
        <w:spacing w:after="0" w:line="240" w:lineRule="auto"/>
        <w:jc w:val="both"/>
        <w:rPr>
          <w:rFonts w:cstheme="minorHAnsi"/>
          <w:lang w:val="sv-SE"/>
        </w:rPr>
      </w:pPr>
      <w:r w:rsidRPr="00B727E3">
        <w:rPr>
          <w:rFonts w:cstheme="minorHAnsi"/>
          <w:lang w:val="sv-SE"/>
        </w:rPr>
        <w:t>Kapitalni projekt</w:t>
      </w:r>
      <w:r>
        <w:rPr>
          <w:rFonts w:cstheme="minorHAnsi"/>
          <w:lang w:val="sv-SE"/>
        </w:rPr>
        <w:t xml:space="preserve"> K100036</w:t>
      </w:r>
      <w:r w:rsidRPr="00B727E3">
        <w:rPr>
          <w:rFonts w:cstheme="minorHAnsi"/>
          <w:lang w:val="sv-SE"/>
        </w:rPr>
        <w:t xml:space="preserve"> Ljetna pozornica – 5.000,00 eura.</w:t>
      </w:r>
    </w:p>
    <w:p w14:paraId="62A45B1F" w14:textId="77777777" w:rsidR="005E5831" w:rsidRDefault="005E5831" w:rsidP="005E5831">
      <w:pPr>
        <w:spacing w:after="0" w:line="240" w:lineRule="auto"/>
        <w:ind w:left="1440"/>
        <w:jc w:val="both"/>
        <w:rPr>
          <w:rFonts w:cstheme="minorHAnsi"/>
          <w:lang w:val="sv-SE"/>
        </w:rPr>
      </w:pPr>
    </w:p>
    <w:p w14:paraId="5648A314" w14:textId="77777777" w:rsidR="005E5831" w:rsidRPr="009167D8" w:rsidRDefault="005E5831" w:rsidP="005E5831">
      <w:pPr>
        <w:spacing w:after="0" w:line="240" w:lineRule="auto"/>
        <w:jc w:val="both"/>
        <w:rPr>
          <w:rFonts w:cstheme="minorHAnsi"/>
          <w:color w:val="FF0000"/>
          <w:lang w:val="sv-SE"/>
        </w:rPr>
      </w:pPr>
      <w:bookmarkStart w:id="17" w:name="_Hlk166577038"/>
      <w:r>
        <w:rPr>
          <w:rFonts w:cstheme="minorHAnsi"/>
          <w:color w:val="FF0000"/>
          <w:lang w:val="sv-SE"/>
        </w:rPr>
        <w:t>Smanjenje</w:t>
      </w:r>
      <w:r w:rsidRPr="009167D8">
        <w:rPr>
          <w:rFonts w:cstheme="minorHAnsi"/>
          <w:color w:val="FF0000"/>
          <w:lang w:val="sv-SE"/>
        </w:rPr>
        <w:t xml:space="preserve"> u iznosu od </w:t>
      </w:r>
      <w:r>
        <w:rPr>
          <w:rFonts w:cstheme="minorHAnsi"/>
          <w:color w:val="FF0000"/>
          <w:lang w:val="sv-SE"/>
        </w:rPr>
        <w:t>5.000,00</w:t>
      </w:r>
      <w:r w:rsidRPr="009167D8">
        <w:rPr>
          <w:rFonts w:cstheme="minorHAnsi"/>
          <w:color w:val="FF0000"/>
          <w:lang w:val="sv-SE"/>
        </w:rPr>
        <w:t xml:space="preserve"> € odnosi se na:</w:t>
      </w:r>
    </w:p>
    <w:bookmarkEnd w:id="17"/>
    <w:p w14:paraId="3BA528E8" w14:textId="0D8781DC" w:rsidR="005E5831" w:rsidRPr="00B727E3" w:rsidRDefault="005E5831" w:rsidP="005E5831">
      <w:pPr>
        <w:numPr>
          <w:ilvl w:val="0"/>
          <w:numId w:val="4"/>
        </w:numPr>
        <w:spacing w:after="0" w:line="240" w:lineRule="auto"/>
        <w:jc w:val="both"/>
        <w:rPr>
          <w:rFonts w:cstheme="minorHAnsi"/>
          <w:color w:val="FF0000"/>
          <w:lang w:val="sv-SE"/>
        </w:rPr>
      </w:pPr>
      <w:r w:rsidRPr="00B727E3">
        <w:rPr>
          <w:rFonts w:cstheme="minorHAnsi"/>
          <w:b/>
          <w:bCs/>
          <w:color w:val="FF0000"/>
          <w:lang w:val="sv-SE"/>
        </w:rPr>
        <w:t>Kapitalni projekt</w:t>
      </w:r>
      <w:r w:rsidRPr="008B3525">
        <w:rPr>
          <w:rFonts w:cstheme="minorHAnsi"/>
          <w:b/>
          <w:bCs/>
          <w:color w:val="FF0000"/>
          <w:lang w:val="sv-SE"/>
        </w:rPr>
        <w:t xml:space="preserve"> K100033</w:t>
      </w:r>
      <w:r w:rsidRPr="00B727E3">
        <w:rPr>
          <w:rFonts w:cstheme="minorHAnsi"/>
          <w:b/>
          <w:bCs/>
          <w:color w:val="FF0000"/>
          <w:lang w:val="sv-SE"/>
        </w:rPr>
        <w:t xml:space="preserve"> Obnova zgrade stare škole i kulturno-turistička revitalizacija kroz ITU mehanizam-Ekomuzej Bistra – </w:t>
      </w:r>
      <w:r>
        <w:rPr>
          <w:rFonts w:cstheme="minorHAnsi"/>
          <w:b/>
          <w:bCs/>
          <w:color w:val="FF0000"/>
          <w:lang w:val="sv-SE"/>
        </w:rPr>
        <w:t>5</w:t>
      </w:r>
      <w:r w:rsidRPr="008B3525">
        <w:rPr>
          <w:rFonts w:cstheme="minorHAnsi"/>
          <w:b/>
          <w:bCs/>
          <w:color w:val="FF0000"/>
          <w:lang w:val="sv-SE"/>
        </w:rPr>
        <w:t>.553,00</w:t>
      </w:r>
      <w:r w:rsidRPr="00B727E3">
        <w:rPr>
          <w:rFonts w:cstheme="minorHAnsi"/>
          <w:b/>
          <w:bCs/>
          <w:color w:val="FF0000"/>
          <w:lang w:val="sv-SE"/>
        </w:rPr>
        <w:t xml:space="preserve"> eura</w:t>
      </w:r>
      <w:r w:rsidRPr="0048453C">
        <w:rPr>
          <w:rFonts w:cstheme="minorHAnsi"/>
          <w:color w:val="FF0000"/>
          <w:lang w:val="sv-SE"/>
        </w:rPr>
        <w:t xml:space="preserve"> ( </w:t>
      </w:r>
      <w:r>
        <w:rPr>
          <w:rFonts w:cstheme="minorHAnsi"/>
          <w:color w:val="FF0000"/>
          <w:lang w:val="sv-SE"/>
        </w:rPr>
        <w:t xml:space="preserve">smanjenje u iznosu od 5.000,00 eura se odnosi na troškove ostalih usluga i radova na projektu </w:t>
      </w:r>
      <w:r w:rsidR="00AE2D80">
        <w:rPr>
          <w:rFonts w:cstheme="minorHAnsi"/>
          <w:color w:val="FF0000"/>
          <w:lang w:val="sv-SE"/>
        </w:rPr>
        <w:t xml:space="preserve">koji su bili planirani, a neizvršeni </w:t>
      </w:r>
      <w:r>
        <w:rPr>
          <w:rFonts w:cstheme="minorHAnsi"/>
          <w:color w:val="FF0000"/>
          <w:lang w:val="sv-SE"/>
        </w:rPr>
        <w:t>).</w:t>
      </w:r>
    </w:p>
    <w:p w14:paraId="4A1F22AC" w14:textId="77777777" w:rsidR="005E5831" w:rsidRPr="00B727E3" w:rsidRDefault="005E5831" w:rsidP="005E5831">
      <w:pPr>
        <w:spacing w:after="0" w:line="240" w:lineRule="auto"/>
        <w:jc w:val="both"/>
        <w:rPr>
          <w:rFonts w:cstheme="minorHAnsi"/>
          <w:lang w:val="sv-SE"/>
        </w:rPr>
      </w:pPr>
    </w:p>
    <w:p w14:paraId="27820AE2" w14:textId="77777777" w:rsidR="005E5831" w:rsidRPr="00B727E3" w:rsidRDefault="005E5831" w:rsidP="005E5831">
      <w:pPr>
        <w:spacing w:after="0" w:line="240" w:lineRule="auto"/>
        <w:jc w:val="both"/>
        <w:rPr>
          <w:rFonts w:cstheme="minorHAnsi"/>
          <w:b/>
          <w:i/>
          <w:iCs/>
          <w:lang w:val="sv-SE"/>
        </w:rPr>
      </w:pPr>
      <w:r w:rsidRPr="00B727E3">
        <w:rPr>
          <w:rFonts w:cstheme="minorHAnsi"/>
          <w:b/>
          <w:lang w:val="sv-SE"/>
        </w:rPr>
        <w:t>Program 1017: Razvoj sporta i rekreacije</w:t>
      </w:r>
      <w:r>
        <w:rPr>
          <w:rFonts w:cstheme="minorHAnsi"/>
          <w:b/>
          <w:lang w:val="sv-SE"/>
        </w:rPr>
        <w:t xml:space="preserve"> –</w:t>
      </w:r>
      <w:r w:rsidRPr="00B727E3">
        <w:rPr>
          <w:rFonts w:cstheme="minorHAnsi"/>
          <w:b/>
          <w:lang w:val="sv-SE"/>
        </w:rPr>
        <w:t xml:space="preserve"> </w:t>
      </w:r>
      <w:r>
        <w:rPr>
          <w:rFonts w:cstheme="minorHAnsi"/>
          <w:b/>
          <w:i/>
          <w:iCs/>
          <w:lang w:val="sv-SE"/>
        </w:rPr>
        <w:t>smanjenje</w:t>
      </w:r>
      <w:r w:rsidRPr="000D5846">
        <w:rPr>
          <w:rFonts w:cstheme="minorHAnsi"/>
          <w:b/>
          <w:i/>
          <w:iCs/>
          <w:lang w:val="sv-SE"/>
        </w:rPr>
        <w:t xml:space="preserve"> u iznosu od </w:t>
      </w:r>
      <w:r>
        <w:rPr>
          <w:rFonts w:cstheme="minorHAnsi"/>
          <w:b/>
          <w:i/>
          <w:iCs/>
          <w:lang w:val="sv-SE"/>
        </w:rPr>
        <w:t>198.270,00</w:t>
      </w:r>
      <w:r w:rsidRPr="000D5846">
        <w:rPr>
          <w:rFonts w:cstheme="minorHAnsi"/>
          <w:b/>
          <w:i/>
          <w:iCs/>
          <w:lang w:val="sv-SE"/>
        </w:rPr>
        <w:t xml:space="preserve"> € = ukupno planirano </w:t>
      </w:r>
      <w:r>
        <w:rPr>
          <w:rFonts w:cstheme="minorHAnsi"/>
          <w:b/>
          <w:i/>
          <w:iCs/>
          <w:lang w:val="sv-SE"/>
        </w:rPr>
        <w:t>136.230,00</w:t>
      </w:r>
      <w:r w:rsidRPr="000D5846">
        <w:rPr>
          <w:rFonts w:cstheme="minorHAnsi"/>
          <w:b/>
          <w:i/>
          <w:iCs/>
          <w:lang w:val="sv-SE"/>
        </w:rPr>
        <w:t xml:space="preserve"> €</w:t>
      </w:r>
    </w:p>
    <w:p w14:paraId="42E8573E"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Cilj programa</w:t>
      </w:r>
      <w:r w:rsidRPr="00B727E3">
        <w:rPr>
          <w:rFonts w:cstheme="minorHAnsi"/>
          <w:b/>
          <w:lang w:val="sv-SE"/>
        </w:rPr>
        <w:t xml:space="preserve"> – </w:t>
      </w:r>
      <w:r w:rsidRPr="00B727E3">
        <w:rPr>
          <w:rFonts w:cstheme="minorHAnsi"/>
          <w:lang w:val="sv-SE"/>
        </w:rPr>
        <w:t xml:space="preserve">Osnovni cilj programa je razvoj ljudskih potencijala i unapređenje kvalitete života kroz osiguranje preduvjeta djeci i mladima za bavljenje tjelesnim aktivnostima, postizanje sportskih rezultata te poticanje i promoviranje sporta kao zdravog načina života. Poseban cilj programa je stvaranje poticajnog okruženja za razvoj sporta na području općine. </w:t>
      </w:r>
    </w:p>
    <w:p w14:paraId="6667C8E0"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Zakonska osnova </w:t>
      </w:r>
      <w:r w:rsidRPr="00B727E3">
        <w:rPr>
          <w:rFonts w:cstheme="minorHAnsi"/>
          <w:lang w:val="sv-SE"/>
        </w:rPr>
        <w:t xml:space="preserve">- </w:t>
      </w:r>
      <w:r w:rsidRPr="00B727E3">
        <w:rPr>
          <w:rFonts w:ascii="Calibri" w:hAnsi="Calibri" w:cs="Calibri"/>
          <w:lang w:val="sv-SE"/>
        </w:rPr>
        <w:t>Zakon o lokalnoj i područnoj (regionalnoj) samoupravi („Narodne novine“ broj 33/01,  60/01,  129/05,  109/07,  125/08,  36/09,  36/09, 150/11, 144/12, 19/13</w:t>
      </w:r>
      <w:r w:rsidRPr="00B727E3">
        <w:rPr>
          <w:rFonts w:cstheme="minorHAnsi"/>
          <w:lang w:val="sv-SE"/>
        </w:rPr>
        <w:t>,  137/15, 123/17,  98/19, 144/20 ), Zakon o sportu ( “Narodne novine” broj 141/22), Zakon  o udrugama ( “Narodne novine” broj 74/14, 70/17, 98/19, 151/22 ), Statut Općine Bistra ( “Službeni glasnik Općine Bistra”  broj 2/21).</w:t>
      </w:r>
    </w:p>
    <w:p w14:paraId="36923409"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Obrazloženje </w:t>
      </w:r>
      <w:r w:rsidRPr="00B727E3">
        <w:rPr>
          <w:rFonts w:cstheme="minorHAnsi"/>
          <w:lang w:val="sv-SE"/>
        </w:rPr>
        <w:t xml:space="preserve">- Programom sporta planirano je sufinanciranje programskih aktivnosti sportskih udruga s ciljem uključivanja što većeg broja građana u aktivnosti sportskih udruga, organizaciju slobodnog vremena građana s posebnim akcentom na djecu i mlade te sufinanciranje Zajednice sportskih udruga Općine Bistra za provođenje redovne djelatnosti, provođenje natječaja, pripremu izvješća, financijske transfere, te ostale aktivnosti Zajednice. Program obuhvaća i kapitalna ulaganja u Sportski centar Bistra </w:t>
      </w:r>
      <w:r w:rsidRPr="00B727E3">
        <w:rPr>
          <w:rFonts w:cstheme="minorHAnsi"/>
          <w:lang w:val="sv-SE"/>
        </w:rPr>
        <w:lastRenderedPageBreak/>
        <w:t>za projektnu dokumentaciju i izgradnju pomoćnog igrališta. Za realizaciju programa u 2024. godini planirano je 3</w:t>
      </w:r>
      <w:r>
        <w:rPr>
          <w:rFonts w:cstheme="minorHAnsi"/>
          <w:lang w:val="sv-SE"/>
        </w:rPr>
        <w:t>34</w:t>
      </w:r>
      <w:r w:rsidRPr="00B727E3">
        <w:rPr>
          <w:rFonts w:cstheme="minorHAnsi"/>
          <w:lang w:val="sv-SE"/>
        </w:rPr>
        <w:t xml:space="preserve">.500,00 eura. </w:t>
      </w:r>
    </w:p>
    <w:p w14:paraId="21E2FE02" w14:textId="77777777" w:rsidR="005E5831" w:rsidRPr="00B727E3" w:rsidRDefault="005E5831" w:rsidP="005E5831">
      <w:pPr>
        <w:spacing w:after="0" w:line="240" w:lineRule="auto"/>
        <w:jc w:val="both"/>
        <w:rPr>
          <w:rFonts w:cstheme="minorHAnsi"/>
          <w:lang w:val="hr-HR"/>
        </w:rPr>
      </w:pPr>
      <w:r w:rsidRPr="00B727E3">
        <w:rPr>
          <w:rFonts w:cstheme="minorHAnsi"/>
          <w:u w:val="single"/>
          <w:lang w:val="sv-SE"/>
        </w:rPr>
        <w:t>Pokazatelj uspješnosti:</w:t>
      </w:r>
      <w:r w:rsidRPr="00B727E3">
        <w:rPr>
          <w:rFonts w:cstheme="minorHAnsi"/>
          <w:lang w:val="sv-SE"/>
        </w:rPr>
        <w:t xml:space="preserve"> broj sportskih udruga, broj članova u udrugama, broj održanih natjecanja, broj osvojenih nagrada i medalja, broj izgrađenih i obnovljenih sportskih objekata.</w:t>
      </w:r>
    </w:p>
    <w:p w14:paraId="1C376A2C" w14:textId="77777777" w:rsidR="005E5831" w:rsidRPr="00B727E3" w:rsidRDefault="005E5831" w:rsidP="005E5831">
      <w:pPr>
        <w:spacing w:after="0" w:line="240" w:lineRule="auto"/>
        <w:jc w:val="both"/>
        <w:rPr>
          <w:rFonts w:cstheme="minorHAnsi"/>
          <w:lang w:val="sv-SE"/>
        </w:rPr>
      </w:pPr>
      <w:r w:rsidRPr="00B727E3">
        <w:rPr>
          <w:rFonts w:cstheme="minorHAnsi"/>
          <w:lang w:val="sv-SE"/>
        </w:rPr>
        <w:t>Sredstva za realizaciju programa u 2023. godini planiraju se za sljedeću aktivnost i kapitalni projekt:</w:t>
      </w:r>
    </w:p>
    <w:p w14:paraId="74E19B38" w14:textId="77777777" w:rsidR="005E5831" w:rsidRPr="00B727E3" w:rsidRDefault="005E5831" w:rsidP="005E5831">
      <w:pPr>
        <w:numPr>
          <w:ilvl w:val="0"/>
          <w:numId w:val="5"/>
        </w:numPr>
        <w:spacing w:after="0" w:line="240" w:lineRule="auto"/>
        <w:jc w:val="both"/>
        <w:rPr>
          <w:lang w:val="sv-SE"/>
        </w:rPr>
      </w:pPr>
      <w:bookmarkStart w:id="18" w:name="_Hlk166576710"/>
      <w:r w:rsidRPr="00B727E3">
        <w:rPr>
          <w:lang w:val="sv-SE"/>
        </w:rPr>
        <w:t>Aktivnost</w:t>
      </w:r>
      <w:r>
        <w:rPr>
          <w:lang w:val="sv-SE"/>
        </w:rPr>
        <w:t xml:space="preserve"> A100031</w:t>
      </w:r>
      <w:r w:rsidRPr="00B727E3">
        <w:rPr>
          <w:lang w:val="sv-SE"/>
        </w:rPr>
        <w:t xml:space="preserve"> Donacije sportskim društvima –1</w:t>
      </w:r>
      <w:r>
        <w:rPr>
          <w:lang w:val="sv-SE"/>
        </w:rPr>
        <w:t>31</w:t>
      </w:r>
      <w:r w:rsidRPr="00B727E3">
        <w:rPr>
          <w:lang w:val="sv-SE"/>
        </w:rPr>
        <w:t>.500,00 eura,</w:t>
      </w:r>
    </w:p>
    <w:bookmarkEnd w:id="18"/>
    <w:p w14:paraId="0E0C9BF2" w14:textId="77777777" w:rsidR="005E5831" w:rsidRDefault="005E5831" w:rsidP="005E5831">
      <w:pPr>
        <w:numPr>
          <w:ilvl w:val="0"/>
          <w:numId w:val="5"/>
        </w:numPr>
        <w:spacing w:after="0" w:line="240" w:lineRule="auto"/>
        <w:jc w:val="both"/>
        <w:rPr>
          <w:lang w:val="sv-SE"/>
        </w:rPr>
      </w:pPr>
      <w:r w:rsidRPr="00B727E3">
        <w:rPr>
          <w:lang w:val="sv-SE"/>
        </w:rPr>
        <w:t>Kapitalni projekt</w:t>
      </w:r>
      <w:r>
        <w:rPr>
          <w:lang w:val="sv-SE"/>
        </w:rPr>
        <w:t xml:space="preserve"> K100115</w:t>
      </w:r>
      <w:r w:rsidRPr="00B727E3">
        <w:rPr>
          <w:lang w:val="sv-SE"/>
        </w:rPr>
        <w:t xml:space="preserve"> Kapitalna ulaganja u Sportski centar Bistra – 203.000,00 eura.</w:t>
      </w:r>
    </w:p>
    <w:p w14:paraId="14C75C46" w14:textId="77777777" w:rsidR="005E5831" w:rsidRPr="00B727E3" w:rsidRDefault="005E5831" w:rsidP="005E5831">
      <w:pPr>
        <w:spacing w:after="0" w:line="240" w:lineRule="auto"/>
        <w:ind w:left="1440"/>
        <w:jc w:val="both"/>
        <w:rPr>
          <w:lang w:val="sv-SE"/>
        </w:rPr>
      </w:pPr>
    </w:p>
    <w:p w14:paraId="3F2B963D" w14:textId="77777777" w:rsidR="005E5831" w:rsidRPr="00BD5142" w:rsidRDefault="005E5831" w:rsidP="005E5831">
      <w:pPr>
        <w:spacing w:after="0" w:line="240" w:lineRule="auto"/>
        <w:jc w:val="both"/>
        <w:rPr>
          <w:rFonts w:cstheme="minorHAnsi"/>
          <w:color w:val="FF0000"/>
          <w:lang w:val="sv-SE"/>
        </w:rPr>
      </w:pPr>
      <w:r>
        <w:rPr>
          <w:rFonts w:cstheme="minorHAnsi"/>
          <w:color w:val="FF0000"/>
          <w:lang w:val="sv-SE"/>
        </w:rPr>
        <w:t>Smanjenje</w:t>
      </w:r>
      <w:r w:rsidRPr="00BD5142">
        <w:rPr>
          <w:rFonts w:cstheme="minorHAnsi"/>
          <w:color w:val="FF0000"/>
          <w:lang w:val="sv-SE"/>
        </w:rPr>
        <w:t xml:space="preserve"> u iznosu od </w:t>
      </w:r>
      <w:r>
        <w:rPr>
          <w:rFonts w:cstheme="minorHAnsi"/>
          <w:color w:val="FF0000"/>
          <w:lang w:val="sv-SE"/>
        </w:rPr>
        <w:t>198.270,00</w:t>
      </w:r>
      <w:r w:rsidRPr="00BD5142">
        <w:rPr>
          <w:rFonts w:cstheme="minorHAnsi"/>
          <w:color w:val="FF0000"/>
          <w:lang w:val="sv-SE"/>
        </w:rPr>
        <w:t xml:space="preserve"> € odnosi se na:</w:t>
      </w:r>
    </w:p>
    <w:p w14:paraId="062F6D78" w14:textId="3ED37AE1" w:rsidR="005E5831" w:rsidRPr="00B727E3" w:rsidRDefault="005E5831" w:rsidP="005E5831">
      <w:pPr>
        <w:numPr>
          <w:ilvl w:val="0"/>
          <w:numId w:val="5"/>
        </w:numPr>
        <w:spacing w:after="0" w:line="240" w:lineRule="auto"/>
        <w:jc w:val="both"/>
        <w:rPr>
          <w:color w:val="FF0000"/>
          <w:lang w:val="sv-SE"/>
        </w:rPr>
      </w:pPr>
      <w:r>
        <w:rPr>
          <w:b/>
          <w:bCs/>
          <w:color w:val="FF0000"/>
          <w:lang w:val="sv-SE"/>
        </w:rPr>
        <w:t>Kapitalni projekt</w:t>
      </w:r>
      <w:r w:rsidRPr="00106DB0">
        <w:rPr>
          <w:b/>
          <w:bCs/>
          <w:color w:val="FF0000"/>
          <w:lang w:val="sv-SE"/>
        </w:rPr>
        <w:t xml:space="preserve"> </w:t>
      </w:r>
      <w:r>
        <w:rPr>
          <w:b/>
          <w:bCs/>
          <w:color w:val="FF0000"/>
          <w:lang w:val="sv-SE"/>
        </w:rPr>
        <w:t>K100115</w:t>
      </w:r>
      <w:r w:rsidRPr="00B727E3">
        <w:rPr>
          <w:b/>
          <w:bCs/>
          <w:color w:val="FF0000"/>
          <w:lang w:val="sv-SE"/>
        </w:rPr>
        <w:t xml:space="preserve"> </w:t>
      </w:r>
      <w:r>
        <w:rPr>
          <w:b/>
          <w:bCs/>
          <w:color w:val="FF0000"/>
          <w:lang w:val="sv-SE"/>
        </w:rPr>
        <w:t>Kapitalna ulaganja u sportski centar Bistra</w:t>
      </w:r>
      <w:r w:rsidRPr="00B727E3">
        <w:rPr>
          <w:b/>
          <w:bCs/>
          <w:color w:val="FF0000"/>
          <w:lang w:val="sv-SE"/>
        </w:rPr>
        <w:t>–</w:t>
      </w:r>
      <w:r w:rsidRPr="00106DB0">
        <w:rPr>
          <w:b/>
          <w:bCs/>
          <w:color w:val="FF0000"/>
          <w:lang w:val="sv-SE"/>
        </w:rPr>
        <w:t xml:space="preserve"> </w:t>
      </w:r>
      <w:r>
        <w:rPr>
          <w:b/>
          <w:bCs/>
          <w:color w:val="FF0000"/>
          <w:lang w:val="sv-SE"/>
        </w:rPr>
        <w:t>4.730,00</w:t>
      </w:r>
      <w:r w:rsidRPr="00B727E3">
        <w:rPr>
          <w:b/>
          <w:bCs/>
          <w:color w:val="FF0000"/>
          <w:lang w:val="sv-SE"/>
        </w:rPr>
        <w:t xml:space="preserve"> eura</w:t>
      </w:r>
      <w:r>
        <w:rPr>
          <w:color w:val="FF0000"/>
          <w:lang w:val="sv-SE"/>
        </w:rPr>
        <w:t xml:space="preserve"> (</w:t>
      </w:r>
      <w:r w:rsidR="00F3359D">
        <w:rPr>
          <w:color w:val="FF0000"/>
          <w:lang w:val="sv-SE"/>
        </w:rPr>
        <w:t xml:space="preserve"> </w:t>
      </w:r>
      <w:r>
        <w:rPr>
          <w:color w:val="FF0000"/>
          <w:lang w:val="sv-SE"/>
        </w:rPr>
        <w:t>smanjenje u iznosu od 198.270,00 € se odnosi na nerealizirane troškove izgradnje pomoćnog igrališta u iznosu od 200.000,00 eura</w:t>
      </w:r>
      <w:r w:rsidR="00F3359D">
        <w:rPr>
          <w:color w:val="FF0000"/>
          <w:lang w:val="sv-SE"/>
        </w:rPr>
        <w:t xml:space="preserve"> koji je planiran za 2025.g.</w:t>
      </w:r>
      <w:r>
        <w:rPr>
          <w:color w:val="FF0000"/>
          <w:lang w:val="sv-SE"/>
        </w:rPr>
        <w:t xml:space="preserve"> i dodane realizirane troškove vodnog doprinosa u iznosu od 1.730,00 eura ).</w:t>
      </w:r>
    </w:p>
    <w:p w14:paraId="648736C2" w14:textId="77777777" w:rsidR="005E5831" w:rsidRPr="00B727E3" w:rsidRDefault="005E5831" w:rsidP="005E5831">
      <w:pPr>
        <w:spacing w:after="0" w:line="240" w:lineRule="auto"/>
        <w:jc w:val="both"/>
        <w:rPr>
          <w:lang w:val="sv-SE"/>
        </w:rPr>
      </w:pPr>
    </w:p>
    <w:p w14:paraId="324CAA16" w14:textId="77777777" w:rsidR="005E5831" w:rsidRPr="00B727E3" w:rsidRDefault="005E5831" w:rsidP="005E5831">
      <w:pPr>
        <w:spacing w:after="0" w:line="240" w:lineRule="auto"/>
        <w:jc w:val="both"/>
        <w:rPr>
          <w:b/>
          <w:i/>
          <w:iCs/>
          <w:lang w:val="sv-SE"/>
        </w:rPr>
      </w:pPr>
      <w:r w:rsidRPr="00B727E3">
        <w:rPr>
          <w:b/>
          <w:lang w:val="sv-SE"/>
        </w:rPr>
        <w:t>Program 1018: Socijalna skrb i zdravstvena zaštita</w:t>
      </w:r>
      <w:r>
        <w:rPr>
          <w:b/>
          <w:lang w:val="sv-SE"/>
        </w:rPr>
        <w:t xml:space="preserve"> –</w:t>
      </w:r>
      <w:r w:rsidRPr="00B727E3">
        <w:rPr>
          <w:b/>
          <w:lang w:val="sv-SE"/>
        </w:rPr>
        <w:t xml:space="preserve"> </w:t>
      </w:r>
      <w:r>
        <w:rPr>
          <w:b/>
          <w:i/>
          <w:iCs/>
          <w:lang w:val="sv-SE"/>
        </w:rPr>
        <w:t>smanjenje</w:t>
      </w:r>
      <w:r w:rsidRPr="00FA397F">
        <w:rPr>
          <w:b/>
          <w:i/>
          <w:iCs/>
          <w:lang w:val="sv-SE"/>
        </w:rPr>
        <w:t xml:space="preserve"> u iznosu </w:t>
      </w:r>
      <w:r>
        <w:rPr>
          <w:b/>
          <w:i/>
          <w:iCs/>
          <w:lang w:val="sv-SE"/>
        </w:rPr>
        <w:t>3.000,00</w:t>
      </w:r>
      <w:r w:rsidRPr="00FA397F">
        <w:rPr>
          <w:b/>
          <w:i/>
          <w:iCs/>
          <w:lang w:val="sv-SE"/>
        </w:rPr>
        <w:t xml:space="preserve"> € = ukupno planirano 68</w:t>
      </w:r>
      <w:r>
        <w:rPr>
          <w:b/>
          <w:i/>
          <w:iCs/>
          <w:lang w:val="sv-SE"/>
        </w:rPr>
        <w:t>4</w:t>
      </w:r>
      <w:r w:rsidRPr="00FA397F">
        <w:rPr>
          <w:b/>
          <w:i/>
          <w:iCs/>
          <w:lang w:val="sv-SE"/>
        </w:rPr>
        <w:t>.064,78 €</w:t>
      </w:r>
    </w:p>
    <w:p w14:paraId="4225E043"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Cilj Programa </w:t>
      </w:r>
      <w:r w:rsidRPr="00B727E3">
        <w:rPr>
          <w:rFonts w:cstheme="minorHAnsi"/>
          <w:lang w:val="sv-SE"/>
        </w:rPr>
        <w:t xml:space="preserve">- Opći cilj programa je poboljšanje kvalitete života i podizanje životnog standarda stanovnika, dok se posebnim ciljevima nastoji osigurati zaštita i pomaganje osoba koje same ili uz pomoć članova obitelji ne mogu zadovoljiti svoje potrebe zbog nepovoljnih osobnih, gospodarskih, socijalnih ili drugih okolnosti. </w:t>
      </w:r>
    </w:p>
    <w:p w14:paraId="4219551D"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Zakonska osnova </w:t>
      </w:r>
      <w:r w:rsidRPr="00B727E3">
        <w:rPr>
          <w:rFonts w:cstheme="minorHAnsi"/>
          <w:lang w:val="sv-SE"/>
        </w:rPr>
        <w:t xml:space="preserve">- Zakon o lokalnoj i područnoj (regionalnoj) samoupravi („Narodne novine“, broj  33/01,  60/01,  129/05,  109/07,  125/08,  36/09,  36/09, 150/11, 144/12, 19/13,  137/15, 123/17, 98/19, 144/20 ), Zakon o socijalnoj skrbi (“Narodne novine” broj 18/22, 46/22, 119/22, 71/23), Zakon o zdravstvenoj zaštiti (“Narodne novine” broj 100/18, 125/19, 147/20, 119/22, 156/22, 33/23 ), Zakon o zaštiti životinja (“Narodne novine” broj 102/17, 32/19 ), Zakon  o udrugama (“Narodne novine” broj  74/14, 70/17, 98/19, 151/22 ), Statut Općine Bistra (“Službeni glasnik Općine Bistra”  broj 2/21). </w:t>
      </w:r>
    </w:p>
    <w:p w14:paraId="60E30D27" w14:textId="77777777" w:rsidR="005E5831" w:rsidRPr="00B727E3" w:rsidRDefault="005E5831" w:rsidP="005E5831">
      <w:pPr>
        <w:spacing w:after="0"/>
        <w:jc w:val="both"/>
        <w:rPr>
          <w:rFonts w:cstheme="minorHAnsi"/>
          <w:lang w:val="sv-SE"/>
        </w:rPr>
      </w:pPr>
      <w:r w:rsidRPr="00B727E3">
        <w:rPr>
          <w:rFonts w:cstheme="minorHAnsi"/>
          <w:u w:val="single"/>
          <w:lang w:val="sv-SE"/>
        </w:rPr>
        <w:t xml:space="preserve">Obrazloženje </w:t>
      </w:r>
      <w:r w:rsidRPr="00B727E3">
        <w:rPr>
          <w:rFonts w:cstheme="minorHAnsi"/>
          <w:lang w:val="sv-SE"/>
        </w:rPr>
        <w:t xml:space="preserve">- Sredstva u okviru ovog programa namijenjena su za pomoć obiteljima, kućanstvima i humanitarnim organizacijama, donacije udrugama u socijalnoj skrbi i zdravstvenoj zaštiti, radu Vijeća za prevenciju, veterinarskim uslugama te za provedbu projekta: “Zaželi u Općini Bistra - III faza” - projekt potiče zapošljavanje, socijalno uključivanje, obrazovanje i dobro upravljanje, a sufinanciran je sredstvima Europske unija iz Europskog socijalnog fonda. Razdoblje provedbe projekta je od 01. veljače 2024. do 31. listopada 2026. godine. Planirani su rashodi za plaće i ostala materijalna prava za šest djelatnica koje će se zaposliti na projektu, plaće jednog kordinatora projekta, troškove upravljanja projektom, troškove materijala i sredstava za čišćenje i održavanje, reprezentaciju i troškove promidžbe i informiranja. </w:t>
      </w:r>
    </w:p>
    <w:p w14:paraId="017C8649" w14:textId="77777777" w:rsidR="005E5831" w:rsidRPr="00B727E3" w:rsidRDefault="005E5831" w:rsidP="005E5831">
      <w:pPr>
        <w:spacing w:after="0"/>
        <w:jc w:val="both"/>
        <w:rPr>
          <w:rFonts w:cstheme="minorHAnsi"/>
          <w:lang w:val="sv-SE"/>
        </w:rPr>
      </w:pPr>
      <w:r w:rsidRPr="00B727E3">
        <w:rPr>
          <w:rFonts w:cstheme="minorHAnsi"/>
          <w:lang w:val="sv-SE"/>
        </w:rPr>
        <w:t>Općina Bistra dužna je sukladno Zakonu o socijalnoj skrbi osigurati određena prava građanima korisnicima socijalnih naknada. Općina također nastoji</w:t>
      </w:r>
      <w:r w:rsidRPr="00B727E3">
        <w:rPr>
          <w:lang w:val="sv-SE"/>
        </w:rPr>
        <w:t xml:space="preserve"> osigurati i druga prava i oblike pomoći na koje zakonom nije obvezana a sve s ciljem kako bi svojim građanima omogućila dostupnost pojedinih usluga te osigurala minimum standarda u zadovoljenju osnovnih životnih potreba. Za tu je svrhu u Proračunu za 2024. godinu planirano </w:t>
      </w:r>
      <w:r>
        <w:rPr>
          <w:lang w:val="sv-SE"/>
        </w:rPr>
        <w:t>687.064,78</w:t>
      </w:r>
      <w:r w:rsidRPr="00B727E3">
        <w:rPr>
          <w:lang w:val="sv-SE"/>
        </w:rPr>
        <w:t xml:space="preserve"> eura. </w:t>
      </w:r>
    </w:p>
    <w:p w14:paraId="21384E53"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korisnika pomoći</w:t>
      </w:r>
    </w:p>
    <w:p w14:paraId="08219BA7" w14:textId="77777777" w:rsidR="005E5831" w:rsidRPr="00B727E3" w:rsidRDefault="005E5831" w:rsidP="005E5831">
      <w:pPr>
        <w:spacing w:after="0" w:line="240" w:lineRule="auto"/>
        <w:jc w:val="both"/>
        <w:rPr>
          <w:rFonts w:cstheme="minorHAnsi"/>
          <w:lang w:val="sv-SE"/>
        </w:rPr>
      </w:pPr>
      <w:r w:rsidRPr="00B727E3">
        <w:rPr>
          <w:rFonts w:cstheme="minorHAnsi"/>
          <w:lang w:val="sv-SE"/>
        </w:rPr>
        <w:t>Sredstva za realizaciju programa u 2024. godini planiraju se za sljedeće</w:t>
      </w:r>
      <w:r w:rsidRPr="00B727E3">
        <w:rPr>
          <w:lang w:val="sv-SE"/>
        </w:rPr>
        <w:t xml:space="preserve"> aktivnosti i tekuće projekte:</w:t>
      </w:r>
    </w:p>
    <w:p w14:paraId="0C5CF7F3" w14:textId="77777777" w:rsidR="005E5831" w:rsidRPr="00B727E3" w:rsidRDefault="005E5831" w:rsidP="005E5831">
      <w:pPr>
        <w:spacing w:after="0" w:line="240" w:lineRule="auto"/>
        <w:jc w:val="both"/>
        <w:rPr>
          <w:lang w:val="sv-SE"/>
        </w:rPr>
      </w:pPr>
    </w:p>
    <w:p w14:paraId="65A0EFCB" w14:textId="77777777" w:rsidR="005E5831" w:rsidRPr="00B727E3" w:rsidRDefault="005E5831" w:rsidP="005E5831">
      <w:pPr>
        <w:numPr>
          <w:ilvl w:val="0"/>
          <w:numId w:val="5"/>
        </w:numPr>
        <w:spacing w:after="0" w:line="240" w:lineRule="auto"/>
        <w:jc w:val="both"/>
        <w:rPr>
          <w:lang w:val="sv-SE"/>
        </w:rPr>
      </w:pPr>
      <w:r w:rsidRPr="00B727E3">
        <w:rPr>
          <w:lang w:val="sv-SE"/>
        </w:rPr>
        <w:t>Aktivnost</w:t>
      </w:r>
      <w:r>
        <w:rPr>
          <w:lang w:val="sv-SE"/>
        </w:rPr>
        <w:t xml:space="preserve"> A100032</w:t>
      </w:r>
      <w:r w:rsidRPr="00B727E3">
        <w:rPr>
          <w:lang w:val="sv-SE"/>
        </w:rPr>
        <w:t xml:space="preserve"> Pomoć obiteljima, kućanstvima i humanitarnim </w:t>
      </w:r>
    </w:p>
    <w:p w14:paraId="6A1C1E04" w14:textId="77777777" w:rsidR="005E5831" w:rsidRPr="00B727E3" w:rsidRDefault="005E5831" w:rsidP="005E5831">
      <w:pPr>
        <w:spacing w:after="0" w:line="240" w:lineRule="auto"/>
        <w:ind w:left="1440"/>
        <w:jc w:val="both"/>
      </w:pPr>
      <w:proofErr w:type="spellStart"/>
      <w:proofErr w:type="gramStart"/>
      <w:r w:rsidRPr="00B727E3">
        <w:t>organizacijama</w:t>
      </w:r>
      <w:proofErr w:type="spellEnd"/>
      <w:r w:rsidRPr="00B727E3">
        <w:t xml:space="preserve">  -</w:t>
      </w:r>
      <w:proofErr w:type="gramEnd"/>
      <w:r w:rsidRPr="00B727E3">
        <w:t xml:space="preserve"> </w:t>
      </w:r>
      <w:r>
        <w:t>87.080,00</w:t>
      </w:r>
      <w:r w:rsidRPr="00B727E3">
        <w:t xml:space="preserve"> </w:t>
      </w:r>
      <w:proofErr w:type="spellStart"/>
      <w:r w:rsidRPr="00B727E3">
        <w:t>eura</w:t>
      </w:r>
      <w:proofErr w:type="spellEnd"/>
      <w:r w:rsidRPr="00B727E3">
        <w:t>,</w:t>
      </w:r>
    </w:p>
    <w:p w14:paraId="53B86AC0" w14:textId="77777777" w:rsidR="005E5831" w:rsidRPr="00B727E3" w:rsidRDefault="005E5831" w:rsidP="005E5831">
      <w:pPr>
        <w:numPr>
          <w:ilvl w:val="0"/>
          <w:numId w:val="5"/>
        </w:numPr>
        <w:spacing w:after="0" w:line="240" w:lineRule="auto"/>
        <w:jc w:val="both"/>
        <w:rPr>
          <w:lang w:val="sv-SE"/>
        </w:rPr>
      </w:pPr>
      <w:r w:rsidRPr="00B727E3">
        <w:rPr>
          <w:lang w:val="sv-SE"/>
        </w:rPr>
        <w:t>Aktivnost</w:t>
      </w:r>
      <w:r>
        <w:rPr>
          <w:lang w:val="sv-SE"/>
        </w:rPr>
        <w:t xml:space="preserve"> A100037</w:t>
      </w:r>
      <w:r w:rsidRPr="00B727E3">
        <w:rPr>
          <w:lang w:val="sv-SE"/>
        </w:rPr>
        <w:t xml:space="preserve"> Naknade članovima povjerenstva – 300,00 eura,</w:t>
      </w:r>
    </w:p>
    <w:p w14:paraId="64E425C8" w14:textId="77777777" w:rsidR="005E5831" w:rsidRPr="00B727E3" w:rsidRDefault="005E5831" w:rsidP="005E5831">
      <w:pPr>
        <w:numPr>
          <w:ilvl w:val="0"/>
          <w:numId w:val="5"/>
        </w:numPr>
        <w:spacing w:after="0" w:line="240" w:lineRule="auto"/>
        <w:jc w:val="both"/>
        <w:rPr>
          <w:lang w:val="sv-SE"/>
        </w:rPr>
      </w:pPr>
      <w:r w:rsidRPr="00B727E3">
        <w:rPr>
          <w:lang w:val="sv-SE"/>
        </w:rPr>
        <w:t>Aktivnost</w:t>
      </w:r>
      <w:r>
        <w:rPr>
          <w:lang w:val="sv-SE"/>
        </w:rPr>
        <w:t xml:space="preserve"> A100072</w:t>
      </w:r>
      <w:r w:rsidRPr="00B727E3">
        <w:rPr>
          <w:lang w:val="sv-SE"/>
        </w:rPr>
        <w:t xml:space="preserve"> Program rada Vijeća za prevenciju – 1.400,00 eura</w:t>
      </w:r>
    </w:p>
    <w:p w14:paraId="1F8A684A" w14:textId="77777777" w:rsidR="005E5831" w:rsidRPr="00B727E3" w:rsidRDefault="005E5831" w:rsidP="005E5831">
      <w:pPr>
        <w:numPr>
          <w:ilvl w:val="0"/>
          <w:numId w:val="5"/>
        </w:numPr>
        <w:spacing w:after="0" w:line="240" w:lineRule="auto"/>
        <w:jc w:val="both"/>
        <w:rPr>
          <w:lang w:val="sv-SE"/>
        </w:rPr>
      </w:pPr>
      <w:r w:rsidRPr="00B727E3">
        <w:rPr>
          <w:lang w:val="sv-SE"/>
        </w:rPr>
        <w:t>Aktivnost</w:t>
      </w:r>
      <w:r>
        <w:rPr>
          <w:lang w:val="sv-SE"/>
        </w:rPr>
        <w:t xml:space="preserve"> A100105</w:t>
      </w:r>
      <w:r w:rsidRPr="00B727E3">
        <w:rPr>
          <w:lang w:val="sv-SE"/>
        </w:rPr>
        <w:t xml:space="preserve"> Donacije udrugama u socijalnoj skrbi i zdravstvenoj </w:t>
      </w:r>
    </w:p>
    <w:p w14:paraId="1BCF9150" w14:textId="77777777" w:rsidR="005E5831" w:rsidRPr="00B727E3" w:rsidRDefault="005E5831" w:rsidP="005E5831">
      <w:pPr>
        <w:spacing w:after="0" w:line="240" w:lineRule="auto"/>
        <w:ind w:left="1440"/>
        <w:jc w:val="both"/>
      </w:pPr>
      <w:proofErr w:type="spellStart"/>
      <w:proofErr w:type="gramStart"/>
      <w:r w:rsidRPr="00B727E3">
        <w:t>zaštiti</w:t>
      </w:r>
      <w:proofErr w:type="spellEnd"/>
      <w:r w:rsidRPr="00B727E3">
        <w:t xml:space="preserve">  –</w:t>
      </w:r>
      <w:proofErr w:type="gramEnd"/>
      <w:r w:rsidRPr="00B727E3">
        <w:t xml:space="preserve"> 1</w:t>
      </w:r>
      <w:r>
        <w:t>4</w:t>
      </w:r>
      <w:r w:rsidRPr="00B727E3">
        <w:t xml:space="preserve">.900,00 </w:t>
      </w:r>
      <w:proofErr w:type="spellStart"/>
      <w:r w:rsidRPr="00B727E3">
        <w:t>eura</w:t>
      </w:r>
      <w:proofErr w:type="spellEnd"/>
      <w:r w:rsidRPr="00B727E3">
        <w:t>,</w:t>
      </w:r>
    </w:p>
    <w:p w14:paraId="050666E8" w14:textId="77777777" w:rsidR="005E5831" w:rsidRPr="00B727E3" w:rsidRDefault="005E5831" w:rsidP="005E5831">
      <w:pPr>
        <w:numPr>
          <w:ilvl w:val="0"/>
          <w:numId w:val="5"/>
        </w:numPr>
        <w:spacing w:after="0" w:line="240" w:lineRule="auto"/>
        <w:jc w:val="both"/>
        <w:rPr>
          <w:lang w:val="sv-SE"/>
        </w:rPr>
      </w:pPr>
      <w:r w:rsidRPr="00B727E3">
        <w:rPr>
          <w:lang w:val="sv-SE"/>
        </w:rPr>
        <w:t>Aktivnost</w:t>
      </w:r>
      <w:r w:rsidRPr="00DF0A31">
        <w:rPr>
          <w:lang w:val="sv-SE"/>
        </w:rPr>
        <w:t xml:space="preserve"> A100106</w:t>
      </w:r>
      <w:r w:rsidRPr="00B727E3">
        <w:rPr>
          <w:lang w:val="sv-SE"/>
        </w:rPr>
        <w:t xml:space="preserve"> Veterinarske usluge – 3.1</w:t>
      </w:r>
      <w:r>
        <w:rPr>
          <w:lang w:val="sv-SE"/>
        </w:rPr>
        <w:t>22</w:t>
      </w:r>
      <w:r w:rsidRPr="00B727E3">
        <w:rPr>
          <w:lang w:val="sv-SE"/>
        </w:rPr>
        <w:t>,00 eura,</w:t>
      </w:r>
    </w:p>
    <w:p w14:paraId="61A698A3" w14:textId="77777777" w:rsidR="005E5831" w:rsidRDefault="005E5831" w:rsidP="005E5831">
      <w:pPr>
        <w:numPr>
          <w:ilvl w:val="0"/>
          <w:numId w:val="6"/>
        </w:numPr>
        <w:spacing w:after="0" w:line="240" w:lineRule="auto"/>
        <w:jc w:val="both"/>
        <w:rPr>
          <w:lang w:val="sv-SE"/>
        </w:rPr>
      </w:pPr>
      <w:bookmarkStart w:id="19" w:name="_Hlk166577867"/>
      <w:r>
        <w:rPr>
          <w:lang w:val="sv-SE"/>
        </w:rPr>
        <w:t>Aktivnost A100120 Subvencije prijevoza – 580.262,78 eura.</w:t>
      </w:r>
    </w:p>
    <w:p w14:paraId="4F3A948F" w14:textId="77777777" w:rsidR="005E5831" w:rsidRDefault="005E5831" w:rsidP="005E5831">
      <w:pPr>
        <w:spacing w:after="0" w:line="240" w:lineRule="auto"/>
        <w:ind w:left="1440"/>
        <w:jc w:val="both"/>
        <w:rPr>
          <w:lang w:val="sv-SE"/>
        </w:rPr>
      </w:pPr>
    </w:p>
    <w:bookmarkEnd w:id="19"/>
    <w:p w14:paraId="156208A5" w14:textId="77777777" w:rsidR="005E5831" w:rsidRDefault="005E5831" w:rsidP="005E5831">
      <w:pPr>
        <w:spacing w:after="0" w:line="240" w:lineRule="auto"/>
        <w:jc w:val="both"/>
        <w:rPr>
          <w:lang w:val="sv-SE"/>
        </w:rPr>
      </w:pPr>
      <w:r>
        <w:rPr>
          <w:rFonts w:cstheme="minorHAnsi"/>
          <w:color w:val="FF0000"/>
          <w:lang w:val="sv-SE"/>
        </w:rPr>
        <w:t>Smanjenje</w:t>
      </w:r>
      <w:r w:rsidRPr="002515B5">
        <w:rPr>
          <w:rFonts w:cstheme="minorHAnsi"/>
          <w:color w:val="FF0000"/>
          <w:lang w:val="sv-SE"/>
        </w:rPr>
        <w:t xml:space="preserve"> u iznosu od </w:t>
      </w:r>
      <w:r>
        <w:rPr>
          <w:rFonts w:cstheme="minorHAnsi"/>
          <w:color w:val="FF0000"/>
          <w:lang w:val="sv-SE"/>
        </w:rPr>
        <w:t>3.000,00</w:t>
      </w:r>
      <w:r w:rsidRPr="002515B5">
        <w:rPr>
          <w:rFonts w:cstheme="minorHAnsi"/>
          <w:color w:val="FF0000"/>
          <w:lang w:val="sv-SE"/>
        </w:rPr>
        <w:t xml:space="preserve"> € odnosi se na:</w:t>
      </w:r>
      <w:r w:rsidRPr="002515B5">
        <w:rPr>
          <w:lang w:val="sv-SE"/>
        </w:rPr>
        <w:t xml:space="preserve"> </w:t>
      </w:r>
    </w:p>
    <w:p w14:paraId="6CF25B7C" w14:textId="51ED99FD" w:rsidR="005E5831" w:rsidRPr="00B727E3" w:rsidRDefault="005E5831" w:rsidP="005E5831">
      <w:pPr>
        <w:numPr>
          <w:ilvl w:val="0"/>
          <w:numId w:val="5"/>
        </w:numPr>
        <w:spacing w:after="0" w:line="240" w:lineRule="auto"/>
        <w:jc w:val="both"/>
        <w:rPr>
          <w:color w:val="FF0000"/>
          <w:lang w:val="sv-SE"/>
        </w:rPr>
      </w:pPr>
      <w:r w:rsidRPr="00B727E3">
        <w:rPr>
          <w:b/>
          <w:bCs/>
          <w:color w:val="FF0000"/>
          <w:lang w:val="sv-SE"/>
        </w:rPr>
        <w:lastRenderedPageBreak/>
        <w:t>Aktivnost</w:t>
      </w:r>
      <w:r w:rsidRPr="0026070B">
        <w:rPr>
          <w:b/>
          <w:bCs/>
          <w:color w:val="FF0000"/>
          <w:lang w:val="sv-SE"/>
        </w:rPr>
        <w:t xml:space="preserve"> A100032</w:t>
      </w:r>
      <w:r w:rsidRPr="00B727E3">
        <w:rPr>
          <w:b/>
          <w:bCs/>
          <w:color w:val="FF0000"/>
          <w:lang w:val="sv-SE"/>
        </w:rPr>
        <w:t xml:space="preserve"> Pomoć obiteljima, kućanstvima i humanitarnim organizacijama  - </w:t>
      </w:r>
      <w:r w:rsidRPr="0026070B">
        <w:rPr>
          <w:b/>
          <w:bCs/>
          <w:color w:val="FF0000"/>
          <w:lang w:val="sv-SE"/>
        </w:rPr>
        <w:t>8</w:t>
      </w:r>
      <w:r>
        <w:rPr>
          <w:b/>
          <w:bCs/>
          <w:color w:val="FF0000"/>
          <w:lang w:val="sv-SE"/>
        </w:rPr>
        <w:t>4</w:t>
      </w:r>
      <w:r w:rsidRPr="0026070B">
        <w:rPr>
          <w:b/>
          <w:bCs/>
          <w:color w:val="FF0000"/>
          <w:lang w:val="sv-SE"/>
        </w:rPr>
        <w:t>.080,00 €</w:t>
      </w:r>
      <w:r w:rsidRPr="002515B5">
        <w:rPr>
          <w:color w:val="FF0000"/>
          <w:lang w:val="sv-SE"/>
        </w:rPr>
        <w:t xml:space="preserve"> ( povećanje u iznosu </w:t>
      </w:r>
      <w:r>
        <w:rPr>
          <w:color w:val="FF0000"/>
          <w:lang w:val="sv-SE"/>
        </w:rPr>
        <w:t>od 5.000,00</w:t>
      </w:r>
      <w:r w:rsidRPr="002515B5">
        <w:rPr>
          <w:color w:val="FF0000"/>
          <w:lang w:val="sv-SE"/>
        </w:rPr>
        <w:t xml:space="preserve"> € </w:t>
      </w:r>
      <w:r>
        <w:rPr>
          <w:color w:val="FF0000"/>
          <w:lang w:val="sv-SE"/>
        </w:rPr>
        <w:t>za jednokratne nov</w:t>
      </w:r>
      <w:r w:rsidR="00D23A35">
        <w:rPr>
          <w:color w:val="FF0000"/>
          <w:lang w:val="sv-SE"/>
        </w:rPr>
        <w:t>č</w:t>
      </w:r>
      <w:r>
        <w:rPr>
          <w:color w:val="FF0000"/>
          <w:lang w:val="sv-SE"/>
        </w:rPr>
        <w:t xml:space="preserve">ane pomoći umirovljenicima i smanjenje u iznosu od 8.000,00 eura za sufinanciranje troškova stanovanja </w:t>
      </w:r>
      <w:r w:rsidRPr="002515B5">
        <w:rPr>
          <w:color w:val="FF0000"/>
          <w:lang w:val="sv-SE"/>
        </w:rPr>
        <w:t>)</w:t>
      </w:r>
      <w:r>
        <w:rPr>
          <w:color w:val="FF0000"/>
          <w:lang w:val="sv-SE"/>
        </w:rPr>
        <w:t>.</w:t>
      </w:r>
    </w:p>
    <w:p w14:paraId="28AC9112" w14:textId="77777777" w:rsidR="005E5831" w:rsidRPr="000722CD" w:rsidRDefault="005E5831" w:rsidP="005E5831">
      <w:pPr>
        <w:spacing w:after="0" w:line="240" w:lineRule="auto"/>
        <w:jc w:val="both"/>
        <w:rPr>
          <w:color w:val="FF0000"/>
          <w:lang w:val="sv-SE"/>
        </w:rPr>
      </w:pPr>
    </w:p>
    <w:p w14:paraId="7F461E1A" w14:textId="77777777" w:rsidR="005E5831" w:rsidRPr="00B727E3" w:rsidRDefault="005E5831" w:rsidP="005E5831">
      <w:pPr>
        <w:spacing w:after="0" w:line="240" w:lineRule="auto"/>
        <w:jc w:val="both"/>
        <w:rPr>
          <w:b/>
          <w:i/>
          <w:iCs/>
          <w:lang w:val="sv-SE"/>
        </w:rPr>
      </w:pPr>
      <w:r w:rsidRPr="00B727E3">
        <w:rPr>
          <w:b/>
          <w:lang w:val="sv-SE"/>
        </w:rPr>
        <w:t xml:space="preserve">Program 1021: Izgradnja komunalne infrastrukture – </w:t>
      </w:r>
      <w:r>
        <w:rPr>
          <w:b/>
          <w:i/>
          <w:iCs/>
          <w:lang w:val="sv-SE"/>
        </w:rPr>
        <w:t>smanjenje</w:t>
      </w:r>
      <w:r w:rsidRPr="00B3516E">
        <w:rPr>
          <w:b/>
          <w:i/>
          <w:iCs/>
          <w:lang w:val="sv-SE"/>
        </w:rPr>
        <w:t xml:space="preserve"> u iznosu </w:t>
      </w:r>
      <w:r>
        <w:rPr>
          <w:b/>
          <w:i/>
          <w:iCs/>
          <w:lang w:val="sv-SE"/>
        </w:rPr>
        <w:t>1.602.341,00</w:t>
      </w:r>
      <w:r w:rsidRPr="00B3516E">
        <w:rPr>
          <w:b/>
          <w:i/>
          <w:iCs/>
          <w:lang w:val="sv-SE"/>
        </w:rPr>
        <w:t xml:space="preserve"> € - ukupno planirano </w:t>
      </w:r>
      <w:r>
        <w:rPr>
          <w:b/>
          <w:i/>
          <w:iCs/>
          <w:lang w:val="sv-SE"/>
        </w:rPr>
        <w:t>743.875,30</w:t>
      </w:r>
      <w:r w:rsidRPr="00B3516E">
        <w:rPr>
          <w:b/>
          <w:i/>
          <w:iCs/>
          <w:lang w:val="sv-SE"/>
        </w:rPr>
        <w:t xml:space="preserve"> €</w:t>
      </w:r>
    </w:p>
    <w:p w14:paraId="3FFDBEFC"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Osnovni cilj programa je stvaranje temelja za konkurentan i održiv razvoj općine. Poseban cilj je osigurati ravnomjerna i kontinuirana ulaganja u komunalnu infrastrukturu i osigurati preduvjete za razvoj i izgradnju nove komunalne infrastrukture te na taj način poboljšati kvalitetu života kroz pruženi viši komunalni standard.</w:t>
      </w:r>
    </w:p>
    <w:p w14:paraId="0494A6FD"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w:t>
      </w:r>
      <w:r w:rsidRPr="00B727E3">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Zakon o cestama (“Narodne novine” broj 84/11, 22/13, 54/13, 148/13, 92/14, 110/19, 144/21, 114/22, 114/22, 04/23), Zakon o vodama (“Narodne novine” broj 66/19, 84/21, 47/23), Zakon o financiranju vodnog gospodarstva (“Narodne novine” broj 153/09, 90/11, 56/13, 154/14, 119/15, 120/16, 127/17, 66/19 ).</w:t>
      </w:r>
    </w:p>
    <w:p w14:paraId="55D6D86E" w14:textId="77777777" w:rsidR="005E5831" w:rsidRPr="00B727E3" w:rsidRDefault="005E5831" w:rsidP="005E5831">
      <w:pPr>
        <w:spacing w:after="0"/>
        <w:jc w:val="both"/>
        <w:rPr>
          <w:rFonts w:cstheme="minorHAnsi"/>
          <w:lang w:val="sv-SE"/>
        </w:rPr>
      </w:pPr>
      <w:r w:rsidRPr="00B727E3">
        <w:rPr>
          <w:rFonts w:cstheme="minorHAnsi"/>
          <w:u w:val="single"/>
          <w:lang w:val="sv-SE"/>
        </w:rPr>
        <w:t>Obrazloženje -</w:t>
      </w:r>
      <w:r w:rsidRPr="00B727E3">
        <w:rPr>
          <w:rFonts w:cstheme="minorHAnsi"/>
          <w:lang w:val="sv-SE"/>
        </w:rPr>
        <w:t xml:space="preserve"> </w:t>
      </w:r>
      <w:r w:rsidRPr="00B727E3">
        <w:rPr>
          <w:lang w:val="sv-SE"/>
        </w:rPr>
        <w:t xml:space="preserve">Program izgradnje komunalne infrastrukture za 2024. godinu predviđa nastavak ulaganja u komunalnu infrastrukturu sukladno planiranim izvorima financiranja, i to u izgradnju groblja u Poljanici Bistranskoj, nerazvrstanih cesta i pješačkih staza ( izgradnja pješačkog pločnika u Stubičkoj ulici u Bukovju Bistranskom, izgradnja pješačkog pločnika u Severskoj ulici, izgradnja rotora u Bistranskoj ulici, kupnja zemljišta za izgradnji rotora, projektna i ostala dokumentacija za pješačke pločnike i ceste ), izgradnju Gospodarske zone  Bistra ( komunalna infrastruktura i javna rasvjeta ), rekonstrukciju javne rasvjete, te  opremanje i uređenje dječjih igrališta. Program je usmjeren na investicijske zahvate na komunalnoj infrastrukturi Općine Bistra. Za ostvarenje navedenih ciljeva u Proračunu za 2024. godinu planirano je </w:t>
      </w:r>
      <w:r>
        <w:rPr>
          <w:lang w:val="sv-SE"/>
        </w:rPr>
        <w:t>2.346.216,30</w:t>
      </w:r>
      <w:r w:rsidRPr="00B727E3">
        <w:rPr>
          <w:lang w:val="sv-SE"/>
        </w:rPr>
        <w:t xml:space="preserve"> eura. </w:t>
      </w:r>
    </w:p>
    <w:p w14:paraId="2E39C75C" w14:textId="77777777" w:rsidR="005E5831" w:rsidRPr="00B727E3" w:rsidRDefault="005E5831" w:rsidP="005E5831">
      <w:pPr>
        <w:spacing w:after="0" w:line="240" w:lineRule="auto"/>
        <w:jc w:val="both"/>
        <w:rPr>
          <w:lang w:val="sv-SE"/>
        </w:rPr>
      </w:pPr>
      <w:r w:rsidRPr="00B727E3">
        <w:rPr>
          <w:lang w:val="sv-SE"/>
        </w:rPr>
        <w:t xml:space="preserve">Općinsko vijeće sukladno Zakonu o komunalnom gospodarstvu za svaku proračunsku godinu donosi  Program izgradnje komunalne infrastrukture uz donošenje proračuna. </w:t>
      </w:r>
    </w:p>
    <w:p w14:paraId="79A1CE43" w14:textId="77777777" w:rsidR="005E5831" w:rsidRPr="00B727E3" w:rsidRDefault="005E5831" w:rsidP="005E5831">
      <w:pPr>
        <w:spacing w:after="0" w:line="240" w:lineRule="auto"/>
        <w:jc w:val="both"/>
        <w:rPr>
          <w:lang w:val="sv-SE"/>
        </w:rPr>
      </w:pPr>
      <w:r w:rsidRPr="00B727E3">
        <w:rPr>
          <w:u w:val="single"/>
          <w:lang w:val="sv-SE"/>
        </w:rPr>
        <w:t>Pokazatelj uspješnosti:</w:t>
      </w:r>
      <w:r w:rsidRPr="00B727E3">
        <w:rPr>
          <w:lang w:val="sv-SE"/>
        </w:rPr>
        <w:t xml:space="preserve"> broj metara asfaltiranih dionica, broj uređenih šahtova i slivnika, broj rekonstruiranih diječjih igrališta, broj novih rasvjetnih tijela, broj metara izgrađenog nogostupa, broj novo izgrađenih objekata komunalne infrastrukture.</w:t>
      </w:r>
    </w:p>
    <w:p w14:paraId="4F72E93C" w14:textId="77777777" w:rsidR="005E5831" w:rsidRPr="00B727E3" w:rsidRDefault="005E5831" w:rsidP="005E5831">
      <w:pPr>
        <w:spacing w:after="0" w:line="240" w:lineRule="auto"/>
        <w:jc w:val="both"/>
        <w:rPr>
          <w:lang w:val="sv-SE"/>
        </w:rPr>
      </w:pPr>
      <w:r w:rsidRPr="00B727E3">
        <w:rPr>
          <w:rFonts w:cstheme="minorHAnsi"/>
          <w:lang w:val="sv-SE"/>
        </w:rPr>
        <w:t xml:space="preserve">Sredstva za realizaciju programa u 2024. godini planiraju se za sljedeće </w:t>
      </w:r>
      <w:r w:rsidRPr="00B727E3">
        <w:rPr>
          <w:lang w:val="sv-SE"/>
        </w:rPr>
        <w:t xml:space="preserve">kapitalne projekte: </w:t>
      </w:r>
    </w:p>
    <w:p w14:paraId="066A773F" w14:textId="77777777" w:rsidR="005E5831" w:rsidRPr="00B727E3" w:rsidRDefault="005E5831" w:rsidP="005E5831">
      <w:pPr>
        <w:spacing w:after="0" w:line="240" w:lineRule="auto"/>
        <w:jc w:val="both"/>
        <w:rPr>
          <w:lang w:val="sv-SE"/>
        </w:rPr>
      </w:pPr>
    </w:p>
    <w:p w14:paraId="3D6D5433" w14:textId="77777777" w:rsidR="005E5831" w:rsidRPr="00B727E3" w:rsidRDefault="005E5831" w:rsidP="005E5831">
      <w:pPr>
        <w:numPr>
          <w:ilvl w:val="0"/>
          <w:numId w:val="7"/>
        </w:numPr>
        <w:spacing w:after="0" w:line="240" w:lineRule="auto"/>
        <w:contextualSpacing/>
        <w:jc w:val="both"/>
        <w:rPr>
          <w:lang w:val="hr-HR"/>
        </w:rPr>
      </w:pPr>
      <w:r w:rsidRPr="00B727E3">
        <w:rPr>
          <w:lang w:val="hr-HR"/>
        </w:rPr>
        <w:t>Kapitalni projekt</w:t>
      </w:r>
      <w:r>
        <w:rPr>
          <w:lang w:val="hr-HR"/>
        </w:rPr>
        <w:t xml:space="preserve"> K100043</w:t>
      </w:r>
      <w:r w:rsidRPr="00B727E3">
        <w:rPr>
          <w:lang w:val="hr-HR"/>
        </w:rPr>
        <w:t xml:space="preserve"> Izgradnja groblja – 101.291,00 eura,</w:t>
      </w:r>
    </w:p>
    <w:p w14:paraId="2643F7BA" w14:textId="77777777" w:rsidR="005E5831" w:rsidRPr="00B727E3" w:rsidRDefault="005E5831" w:rsidP="005E5831">
      <w:pPr>
        <w:numPr>
          <w:ilvl w:val="0"/>
          <w:numId w:val="7"/>
        </w:numPr>
        <w:spacing w:after="0" w:line="240" w:lineRule="auto"/>
        <w:jc w:val="both"/>
        <w:rPr>
          <w:lang w:val="sv-SE"/>
        </w:rPr>
      </w:pPr>
      <w:r w:rsidRPr="00B727E3">
        <w:rPr>
          <w:lang w:val="sv-SE"/>
        </w:rPr>
        <w:t>Kapitalni projekt</w:t>
      </w:r>
      <w:r>
        <w:rPr>
          <w:lang w:val="sv-SE"/>
        </w:rPr>
        <w:t xml:space="preserve"> K100051</w:t>
      </w:r>
      <w:r w:rsidRPr="00B727E3">
        <w:rPr>
          <w:lang w:val="sv-SE"/>
        </w:rPr>
        <w:t xml:space="preserve"> Izgradnja cesta i pješačkih staza – 5</w:t>
      </w:r>
      <w:r>
        <w:rPr>
          <w:lang w:val="sv-SE"/>
        </w:rPr>
        <w:t>94.815,74</w:t>
      </w:r>
      <w:r w:rsidRPr="00B727E3">
        <w:rPr>
          <w:lang w:val="sv-SE"/>
        </w:rPr>
        <w:t xml:space="preserve"> eura,  </w:t>
      </w:r>
    </w:p>
    <w:p w14:paraId="18837430" w14:textId="77777777" w:rsidR="005E5831" w:rsidRPr="00B727E3" w:rsidRDefault="005E5831" w:rsidP="005E5831">
      <w:pPr>
        <w:numPr>
          <w:ilvl w:val="0"/>
          <w:numId w:val="7"/>
        </w:numPr>
        <w:spacing w:after="0" w:line="240" w:lineRule="auto"/>
        <w:jc w:val="both"/>
        <w:rPr>
          <w:lang w:val="sv-SE"/>
        </w:rPr>
      </w:pPr>
      <w:r w:rsidRPr="00B727E3">
        <w:rPr>
          <w:lang w:val="sv-SE"/>
        </w:rPr>
        <w:t>Kapitalni projekt</w:t>
      </w:r>
      <w:r>
        <w:rPr>
          <w:lang w:val="sv-SE"/>
        </w:rPr>
        <w:t xml:space="preserve"> K100108</w:t>
      </w:r>
      <w:r w:rsidRPr="00B727E3">
        <w:rPr>
          <w:lang w:val="sv-SE"/>
        </w:rPr>
        <w:t xml:space="preserve"> Izgradnja Gospodarske zone Bistra – </w:t>
      </w:r>
      <w:r>
        <w:rPr>
          <w:lang w:val="sv-SE"/>
        </w:rPr>
        <w:t>198.109,56</w:t>
      </w:r>
      <w:r w:rsidRPr="00B727E3">
        <w:rPr>
          <w:lang w:val="sv-SE"/>
        </w:rPr>
        <w:t xml:space="preserve"> eura,</w:t>
      </w:r>
    </w:p>
    <w:p w14:paraId="060D1235" w14:textId="77777777" w:rsidR="005E5831" w:rsidRPr="00B727E3" w:rsidRDefault="005E5831" w:rsidP="005E5831">
      <w:pPr>
        <w:numPr>
          <w:ilvl w:val="0"/>
          <w:numId w:val="7"/>
        </w:numPr>
        <w:spacing w:after="0" w:line="240" w:lineRule="auto"/>
        <w:jc w:val="both"/>
        <w:rPr>
          <w:lang w:val="sv-SE"/>
        </w:rPr>
      </w:pPr>
      <w:r w:rsidRPr="00B727E3">
        <w:rPr>
          <w:lang w:val="sv-SE"/>
        </w:rPr>
        <w:t>Kapitalni projekt</w:t>
      </w:r>
      <w:r>
        <w:rPr>
          <w:lang w:val="sv-SE"/>
        </w:rPr>
        <w:t xml:space="preserve"> K100109</w:t>
      </w:r>
      <w:r w:rsidRPr="00B727E3">
        <w:rPr>
          <w:lang w:val="sv-SE"/>
        </w:rPr>
        <w:t xml:space="preserve"> Rekonstrukcija javne rasvjete – 18.250,00 eura,</w:t>
      </w:r>
    </w:p>
    <w:p w14:paraId="3E803AA5" w14:textId="77777777" w:rsidR="005E5831" w:rsidRDefault="005E5831" w:rsidP="005E5831">
      <w:pPr>
        <w:numPr>
          <w:ilvl w:val="0"/>
          <w:numId w:val="7"/>
        </w:numPr>
        <w:spacing w:after="0" w:line="240" w:lineRule="auto"/>
        <w:jc w:val="both"/>
        <w:rPr>
          <w:lang w:val="sv-SE"/>
        </w:rPr>
      </w:pPr>
      <w:r w:rsidRPr="00B727E3">
        <w:rPr>
          <w:lang w:val="sv-SE"/>
        </w:rPr>
        <w:t>Kapitalni projekt</w:t>
      </w:r>
      <w:r>
        <w:rPr>
          <w:lang w:val="sv-SE"/>
        </w:rPr>
        <w:t xml:space="preserve"> K100110</w:t>
      </w:r>
      <w:r w:rsidRPr="00B727E3">
        <w:rPr>
          <w:lang w:val="sv-SE"/>
        </w:rPr>
        <w:t xml:space="preserve"> Dječja igrališta – 20.000,00 eura</w:t>
      </w:r>
      <w:r>
        <w:rPr>
          <w:lang w:val="sv-SE"/>
        </w:rPr>
        <w:t>.</w:t>
      </w:r>
    </w:p>
    <w:p w14:paraId="5856990B" w14:textId="77777777" w:rsidR="005E5831" w:rsidRDefault="005E5831" w:rsidP="005E5831">
      <w:pPr>
        <w:numPr>
          <w:ilvl w:val="0"/>
          <w:numId w:val="7"/>
        </w:numPr>
        <w:spacing w:after="0" w:line="240" w:lineRule="auto"/>
        <w:jc w:val="both"/>
        <w:rPr>
          <w:lang w:val="sv-SE"/>
        </w:rPr>
      </w:pPr>
      <w:r>
        <w:rPr>
          <w:lang w:val="sv-SE"/>
        </w:rPr>
        <w:t xml:space="preserve">Kapitalni projekt: Rekonstrukcija Severske ulice s komunalnom </w:t>
      </w:r>
    </w:p>
    <w:p w14:paraId="0D3A1151" w14:textId="77777777" w:rsidR="005E5831" w:rsidRDefault="005E5831" w:rsidP="005E5831">
      <w:pPr>
        <w:spacing w:after="0" w:line="240" w:lineRule="auto"/>
        <w:ind w:left="1440"/>
        <w:jc w:val="both"/>
        <w:rPr>
          <w:lang w:val="sv-SE"/>
        </w:rPr>
      </w:pPr>
      <w:r>
        <w:rPr>
          <w:lang w:val="sv-SE"/>
        </w:rPr>
        <w:t>infrastrukturom – 1.413.750,00 eura.</w:t>
      </w:r>
    </w:p>
    <w:p w14:paraId="07B70D7F" w14:textId="77777777" w:rsidR="005E5831" w:rsidRDefault="005E5831" w:rsidP="005E5831">
      <w:pPr>
        <w:spacing w:after="0" w:line="240" w:lineRule="auto"/>
        <w:jc w:val="both"/>
        <w:rPr>
          <w:lang w:val="sv-SE"/>
        </w:rPr>
      </w:pPr>
    </w:p>
    <w:p w14:paraId="148D760A" w14:textId="77777777" w:rsidR="005E5831" w:rsidRDefault="005E5831" w:rsidP="005E5831">
      <w:pPr>
        <w:spacing w:after="0" w:line="240" w:lineRule="auto"/>
        <w:jc w:val="both"/>
        <w:rPr>
          <w:lang w:val="sv-SE"/>
        </w:rPr>
      </w:pPr>
      <w:r>
        <w:rPr>
          <w:rFonts w:cstheme="minorHAnsi"/>
          <w:color w:val="FF0000"/>
          <w:lang w:val="sv-SE"/>
        </w:rPr>
        <w:t>Smanjenje</w:t>
      </w:r>
      <w:r w:rsidRPr="002515B5">
        <w:rPr>
          <w:rFonts w:cstheme="minorHAnsi"/>
          <w:color w:val="FF0000"/>
          <w:lang w:val="sv-SE"/>
        </w:rPr>
        <w:t xml:space="preserve"> u iznosu od </w:t>
      </w:r>
      <w:r>
        <w:rPr>
          <w:rFonts w:cstheme="minorHAnsi"/>
          <w:color w:val="FF0000"/>
          <w:lang w:val="sv-SE"/>
        </w:rPr>
        <w:t>1.602.341,00</w:t>
      </w:r>
      <w:r w:rsidRPr="002515B5">
        <w:rPr>
          <w:rFonts w:cstheme="minorHAnsi"/>
          <w:color w:val="FF0000"/>
          <w:lang w:val="sv-SE"/>
        </w:rPr>
        <w:t xml:space="preserve"> € odnosi se na:</w:t>
      </w:r>
      <w:r w:rsidRPr="002515B5">
        <w:rPr>
          <w:lang w:val="sv-SE"/>
        </w:rPr>
        <w:t xml:space="preserve"> </w:t>
      </w:r>
    </w:p>
    <w:p w14:paraId="11F61A41" w14:textId="77777777" w:rsidR="005E5831" w:rsidRPr="00275293" w:rsidRDefault="005E5831" w:rsidP="005E5831">
      <w:pPr>
        <w:numPr>
          <w:ilvl w:val="0"/>
          <w:numId w:val="7"/>
        </w:numPr>
        <w:spacing w:after="0" w:line="240" w:lineRule="auto"/>
        <w:jc w:val="both"/>
        <w:rPr>
          <w:lang w:val="sv-SE"/>
        </w:rPr>
      </w:pPr>
      <w:r w:rsidRPr="00B727E3">
        <w:rPr>
          <w:b/>
          <w:bCs/>
          <w:color w:val="FF0000"/>
          <w:lang w:val="sv-SE"/>
        </w:rPr>
        <w:t>Kapitalni projekt</w:t>
      </w:r>
      <w:r w:rsidRPr="00C046AA">
        <w:rPr>
          <w:b/>
          <w:bCs/>
          <w:color w:val="FF0000"/>
          <w:lang w:val="sv-SE"/>
        </w:rPr>
        <w:t xml:space="preserve"> K1000</w:t>
      </w:r>
      <w:r>
        <w:rPr>
          <w:b/>
          <w:bCs/>
          <w:color w:val="FF0000"/>
          <w:lang w:val="sv-SE"/>
        </w:rPr>
        <w:t>43</w:t>
      </w:r>
      <w:r w:rsidRPr="00B727E3">
        <w:rPr>
          <w:b/>
          <w:bCs/>
          <w:color w:val="FF0000"/>
          <w:lang w:val="sv-SE"/>
        </w:rPr>
        <w:t xml:space="preserve"> Izgradnja </w:t>
      </w:r>
      <w:r>
        <w:rPr>
          <w:b/>
          <w:bCs/>
          <w:color w:val="FF0000"/>
          <w:lang w:val="sv-SE"/>
        </w:rPr>
        <w:t>groblja</w:t>
      </w:r>
      <w:r w:rsidRPr="00B727E3">
        <w:rPr>
          <w:b/>
          <w:bCs/>
          <w:color w:val="FF0000"/>
          <w:lang w:val="sv-SE"/>
        </w:rPr>
        <w:t xml:space="preserve"> – </w:t>
      </w:r>
      <w:r>
        <w:rPr>
          <w:b/>
          <w:bCs/>
          <w:color w:val="FF0000"/>
          <w:lang w:val="sv-SE"/>
        </w:rPr>
        <w:t>120.000</w:t>
      </w:r>
      <w:r w:rsidRPr="00C046AA">
        <w:rPr>
          <w:b/>
          <w:bCs/>
          <w:color w:val="FF0000"/>
          <w:lang w:val="sv-SE"/>
        </w:rPr>
        <w:t xml:space="preserve">,00 € </w:t>
      </w:r>
      <w:r w:rsidRPr="00275293">
        <w:rPr>
          <w:color w:val="FF0000"/>
          <w:lang w:val="sv-SE"/>
        </w:rPr>
        <w:t xml:space="preserve">( povećanje se odnosi na projekt izgradnje </w:t>
      </w:r>
      <w:r>
        <w:rPr>
          <w:color w:val="FF0000"/>
          <w:lang w:val="sv-SE"/>
        </w:rPr>
        <w:t>groblja u Poljanici Bistranskoj u iznosu od 18.709,00 eura, 12.535,00 eura iz izvora komunalnog doprinosa i 6.174,00 eura iz izvora sufinanciranje od Grada Zaprešića ).</w:t>
      </w:r>
      <w:r w:rsidRPr="00275293">
        <w:rPr>
          <w:color w:val="FF0000"/>
          <w:lang w:val="sv-SE"/>
        </w:rPr>
        <w:t xml:space="preserve"> </w:t>
      </w:r>
    </w:p>
    <w:p w14:paraId="2959E111" w14:textId="0E08FF1D" w:rsidR="005E5831" w:rsidRPr="00275293" w:rsidRDefault="005E5831" w:rsidP="005E5831">
      <w:pPr>
        <w:numPr>
          <w:ilvl w:val="0"/>
          <w:numId w:val="7"/>
        </w:numPr>
        <w:spacing w:after="0" w:line="240" w:lineRule="auto"/>
        <w:jc w:val="both"/>
        <w:rPr>
          <w:lang w:val="sv-SE"/>
        </w:rPr>
      </w:pPr>
      <w:r w:rsidRPr="00B727E3">
        <w:rPr>
          <w:b/>
          <w:bCs/>
          <w:color w:val="FF0000"/>
          <w:lang w:val="sv-SE"/>
        </w:rPr>
        <w:t>Kapitalni projekt</w:t>
      </w:r>
      <w:r w:rsidRPr="00C046AA">
        <w:rPr>
          <w:b/>
          <w:bCs/>
          <w:color w:val="FF0000"/>
          <w:lang w:val="sv-SE"/>
        </w:rPr>
        <w:t xml:space="preserve"> K100051</w:t>
      </w:r>
      <w:r w:rsidRPr="00B727E3">
        <w:rPr>
          <w:b/>
          <w:bCs/>
          <w:color w:val="FF0000"/>
          <w:lang w:val="sv-SE"/>
        </w:rPr>
        <w:t xml:space="preserve"> Izgradnja cesta i pješačkih staza – </w:t>
      </w:r>
      <w:r>
        <w:rPr>
          <w:b/>
          <w:bCs/>
          <w:color w:val="FF0000"/>
          <w:lang w:val="sv-SE"/>
        </w:rPr>
        <w:t>360.815,74</w:t>
      </w:r>
      <w:r w:rsidRPr="00C046AA">
        <w:rPr>
          <w:b/>
          <w:bCs/>
          <w:color w:val="FF0000"/>
          <w:lang w:val="sv-SE"/>
        </w:rPr>
        <w:t xml:space="preserve"> € </w:t>
      </w:r>
      <w:r w:rsidRPr="00275293">
        <w:rPr>
          <w:color w:val="FF0000"/>
          <w:lang w:val="sv-SE"/>
        </w:rPr>
        <w:t xml:space="preserve">( </w:t>
      </w:r>
      <w:r>
        <w:rPr>
          <w:color w:val="FF0000"/>
          <w:lang w:val="sv-SE"/>
        </w:rPr>
        <w:t xml:space="preserve">smanjenje u iznosu od 234.000,00 eura se odnosi na </w:t>
      </w:r>
      <w:r w:rsidR="00D23A35">
        <w:rPr>
          <w:color w:val="FF0000"/>
          <w:lang w:val="sv-SE"/>
        </w:rPr>
        <w:t>projekt</w:t>
      </w:r>
      <w:r>
        <w:rPr>
          <w:color w:val="FF0000"/>
          <w:lang w:val="sv-SE"/>
        </w:rPr>
        <w:t xml:space="preserve"> </w:t>
      </w:r>
      <w:r w:rsidR="00D23A35">
        <w:rPr>
          <w:color w:val="FF0000"/>
          <w:lang w:val="sv-SE"/>
        </w:rPr>
        <w:t>I</w:t>
      </w:r>
      <w:r>
        <w:rPr>
          <w:color w:val="FF0000"/>
          <w:lang w:val="sv-SE"/>
        </w:rPr>
        <w:t>zgradnje pješačkog pločnika u Stubičkoj ulici u Bukovju za 36.000,00 eura</w:t>
      </w:r>
      <w:r w:rsidR="00D23A35">
        <w:rPr>
          <w:color w:val="FF0000"/>
          <w:lang w:val="sv-SE"/>
        </w:rPr>
        <w:t xml:space="preserve">, prema provedenom postupku nabave, </w:t>
      </w:r>
      <w:r>
        <w:rPr>
          <w:color w:val="FF0000"/>
          <w:lang w:val="sv-SE"/>
        </w:rPr>
        <w:t xml:space="preserve">i </w:t>
      </w:r>
      <w:r w:rsidR="00D23A35">
        <w:rPr>
          <w:color w:val="FF0000"/>
          <w:lang w:val="sv-SE"/>
        </w:rPr>
        <w:t>projekt I</w:t>
      </w:r>
      <w:r>
        <w:rPr>
          <w:color w:val="FF0000"/>
          <w:lang w:val="sv-SE"/>
        </w:rPr>
        <w:t>zgradnj</w:t>
      </w:r>
      <w:r w:rsidR="00D23A35">
        <w:rPr>
          <w:color w:val="FF0000"/>
          <w:lang w:val="sv-SE"/>
        </w:rPr>
        <w:t>a</w:t>
      </w:r>
      <w:r>
        <w:rPr>
          <w:color w:val="FF0000"/>
          <w:lang w:val="sv-SE"/>
        </w:rPr>
        <w:t xml:space="preserve"> rotora u Bistranskoj ulici za 270.000,00 eura</w:t>
      </w:r>
      <w:r w:rsidR="00D23A35">
        <w:rPr>
          <w:color w:val="FF0000"/>
          <w:lang w:val="sv-SE"/>
        </w:rPr>
        <w:t xml:space="preserve"> koji je zbog nerealizacije planiran u 2025. godini.</w:t>
      </w:r>
      <w:r>
        <w:rPr>
          <w:color w:val="FF0000"/>
          <w:lang w:val="sv-SE"/>
        </w:rPr>
        <w:t xml:space="preserve"> Napravljena je preraspodjela troškova iz izvora Prihoda od prodaje zemljišta, Kapitalnih pomoći Županije i Prihoda od komunalnog doprinosa na izvore Opći prihodi i Prihodi za posebne namjene )</w:t>
      </w:r>
      <w:r w:rsidRPr="00275293">
        <w:rPr>
          <w:color w:val="FF0000"/>
          <w:lang w:val="sv-SE"/>
        </w:rPr>
        <w:t xml:space="preserve">. </w:t>
      </w:r>
      <w:r w:rsidRPr="00B727E3">
        <w:rPr>
          <w:color w:val="FF0000"/>
          <w:lang w:val="sv-SE"/>
        </w:rPr>
        <w:t xml:space="preserve">  </w:t>
      </w:r>
    </w:p>
    <w:p w14:paraId="781C1E84" w14:textId="77777777" w:rsidR="005E5831" w:rsidRDefault="005E5831" w:rsidP="005E5831">
      <w:pPr>
        <w:numPr>
          <w:ilvl w:val="0"/>
          <w:numId w:val="7"/>
        </w:numPr>
        <w:spacing w:after="0" w:line="240" w:lineRule="auto"/>
        <w:jc w:val="both"/>
        <w:rPr>
          <w:color w:val="FF0000"/>
          <w:lang w:val="sv-SE"/>
        </w:rPr>
      </w:pPr>
      <w:r w:rsidRPr="00B727E3">
        <w:rPr>
          <w:b/>
          <w:bCs/>
          <w:color w:val="FF0000"/>
          <w:lang w:val="sv-SE"/>
        </w:rPr>
        <w:lastRenderedPageBreak/>
        <w:t>Kapitalni projekt</w:t>
      </w:r>
      <w:r w:rsidRPr="00C046AA">
        <w:rPr>
          <w:b/>
          <w:bCs/>
          <w:color w:val="FF0000"/>
          <w:lang w:val="sv-SE"/>
        </w:rPr>
        <w:t xml:space="preserve"> K100108</w:t>
      </w:r>
      <w:r w:rsidRPr="00B727E3">
        <w:rPr>
          <w:b/>
          <w:bCs/>
          <w:color w:val="FF0000"/>
          <w:lang w:val="sv-SE"/>
        </w:rPr>
        <w:t xml:space="preserve"> Izgradnja Gospodarske zone Bistra – </w:t>
      </w:r>
      <w:r w:rsidRPr="00C046AA">
        <w:rPr>
          <w:b/>
          <w:bCs/>
          <w:color w:val="FF0000"/>
          <w:lang w:val="sv-SE"/>
        </w:rPr>
        <w:t>19</w:t>
      </w:r>
      <w:r>
        <w:rPr>
          <w:b/>
          <w:bCs/>
          <w:color w:val="FF0000"/>
          <w:lang w:val="sv-SE"/>
        </w:rPr>
        <w:t>4</w:t>
      </w:r>
      <w:r w:rsidRPr="00C046AA">
        <w:rPr>
          <w:b/>
          <w:bCs/>
          <w:color w:val="FF0000"/>
          <w:lang w:val="sv-SE"/>
        </w:rPr>
        <w:t>.</w:t>
      </w:r>
      <w:r>
        <w:rPr>
          <w:b/>
          <w:bCs/>
          <w:color w:val="FF0000"/>
          <w:lang w:val="sv-SE"/>
        </w:rPr>
        <w:t>8</w:t>
      </w:r>
      <w:r w:rsidRPr="00C046AA">
        <w:rPr>
          <w:b/>
          <w:bCs/>
          <w:color w:val="FF0000"/>
          <w:lang w:val="sv-SE"/>
        </w:rPr>
        <w:t>09,56 €</w:t>
      </w:r>
      <w:r>
        <w:rPr>
          <w:color w:val="FF0000"/>
          <w:lang w:val="sv-SE"/>
        </w:rPr>
        <w:t xml:space="preserve"> ( rashodi su smanjeni za 3.300,00 eura, odnosno povećani su rashodi za asfaltiranje Gospodarske ulice za 60.000,00 eura, rashodi za naknadu za energetsku uslugu za 2.700,00 eura, rashodi za vodni doprinos za 600,00 eura i rashodi za projektnu dokumentaciju za 3.400,00 eura, dok su smanjeni rashodi za izgradnju javne rasvjete u Gospodarskoj zoni Bistra za 70.000,00 eura ). </w:t>
      </w:r>
    </w:p>
    <w:p w14:paraId="69CBA9E2" w14:textId="25D0D783" w:rsidR="005E5831" w:rsidRPr="009C00CE" w:rsidRDefault="005E5831" w:rsidP="005E5831">
      <w:pPr>
        <w:numPr>
          <w:ilvl w:val="0"/>
          <w:numId w:val="7"/>
        </w:numPr>
        <w:spacing w:after="0" w:line="240" w:lineRule="auto"/>
        <w:jc w:val="both"/>
        <w:rPr>
          <w:b/>
          <w:lang w:val="sv-SE"/>
        </w:rPr>
      </w:pPr>
      <w:r w:rsidRPr="009C00CE">
        <w:rPr>
          <w:b/>
          <w:bCs/>
          <w:color w:val="FF0000"/>
          <w:lang w:val="sv-SE"/>
        </w:rPr>
        <w:t>Kapitalni projekt K100125 Rekonstrucija Severske ulice s komunalnom infrastrukturom</w:t>
      </w:r>
      <w:r>
        <w:rPr>
          <w:b/>
          <w:bCs/>
          <w:color w:val="FF0000"/>
          <w:lang w:val="sv-SE"/>
        </w:rPr>
        <w:t xml:space="preserve"> – 30.000,00 </w:t>
      </w:r>
      <w:r w:rsidRPr="009C00CE">
        <w:rPr>
          <w:b/>
          <w:bCs/>
          <w:color w:val="FF0000"/>
          <w:lang w:val="sv-SE"/>
        </w:rPr>
        <w:t>€</w:t>
      </w:r>
      <w:r>
        <w:rPr>
          <w:color w:val="FF0000"/>
          <w:lang w:val="sv-SE"/>
        </w:rPr>
        <w:t xml:space="preserve"> ( smanjenje u iznosu od 1.383.750,00 eura odnosi </w:t>
      </w:r>
      <w:r w:rsidR="007342D2">
        <w:rPr>
          <w:color w:val="FF0000"/>
          <w:lang w:val="sv-SE"/>
        </w:rPr>
        <w:t xml:space="preserve">se </w:t>
      </w:r>
      <w:r>
        <w:rPr>
          <w:color w:val="FF0000"/>
          <w:lang w:val="sv-SE"/>
        </w:rPr>
        <w:t>na nerealizirane rashode za radove i stručni nadzor na projektu Rekonstrukcije Severske ulice s izgradnjom komunale infrastrukture</w:t>
      </w:r>
      <w:r w:rsidR="007342D2">
        <w:rPr>
          <w:color w:val="FF0000"/>
          <w:lang w:val="sv-SE"/>
        </w:rPr>
        <w:t xml:space="preserve"> </w:t>
      </w:r>
      <w:r w:rsidR="000C5701">
        <w:rPr>
          <w:color w:val="FF0000"/>
          <w:lang w:val="sv-SE"/>
        </w:rPr>
        <w:t>koj</w:t>
      </w:r>
      <w:r w:rsidR="007342D2">
        <w:rPr>
          <w:color w:val="FF0000"/>
          <w:lang w:val="sv-SE"/>
        </w:rPr>
        <w:t>i je planiran u 2025.g.</w:t>
      </w:r>
      <w:r>
        <w:rPr>
          <w:color w:val="FF0000"/>
          <w:lang w:val="sv-SE"/>
        </w:rPr>
        <w:t xml:space="preserve"> ). </w:t>
      </w:r>
    </w:p>
    <w:p w14:paraId="45412DB9" w14:textId="77777777" w:rsidR="005E5831" w:rsidRPr="00B727E3" w:rsidRDefault="005E5831" w:rsidP="005E5831">
      <w:pPr>
        <w:spacing w:after="0" w:line="240" w:lineRule="auto"/>
        <w:ind w:left="1440"/>
        <w:jc w:val="both"/>
        <w:rPr>
          <w:b/>
          <w:lang w:val="sv-SE"/>
        </w:rPr>
      </w:pPr>
    </w:p>
    <w:p w14:paraId="7083FE40" w14:textId="77777777" w:rsidR="005E5831" w:rsidRPr="00B727E3" w:rsidRDefault="005E5831" w:rsidP="005E5831">
      <w:pPr>
        <w:spacing w:after="0" w:line="240" w:lineRule="auto"/>
        <w:jc w:val="both"/>
        <w:rPr>
          <w:b/>
          <w:i/>
          <w:iCs/>
          <w:lang w:val="sv-SE"/>
        </w:rPr>
      </w:pPr>
      <w:r w:rsidRPr="00B727E3">
        <w:rPr>
          <w:b/>
          <w:lang w:val="sv-SE"/>
        </w:rPr>
        <w:t xml:space="preserve">Program 1022: Održavanje komunalne infrastrukture – </w:t>
      </w:r>
      <w:r w:rsidRPr="00147596">
        <w:rPr>
          <w:b/>
          <w:i/>
          <w:iCs/>
          <w:lang w:val="sv-SE"/>
        </w:rPr>
        <w:t xml:space="preserve">povećanje u iznosu od </w:t>
      </w:r>
      <w:r>
        <w:rPr>
          <w:b/>
          <w:i/>
          <w:iCs/>
          <w:lang w:val="sv-SE"/>
        </w:rPr>
        <w:t>93.662,00</w:t>
      </w:r>
      <w:r w:rsidRPr="00147596">
        <w:rPr>
          <w:b/>
          <w:i/>
          <w:iCs/>
          <w:lang w:val="sv-SE"/>
        </w:rPr>
        <w:t xml:space="preserve"> € - ukupno planirano </w:t>
      </w:r>
      <w:r>
        <w:rPr>
          <w:b/>
          <w:i/>
          <w:iCs/>
          <w:lang w:val="sv-SE"/>
        </w:rPr>
        <w:t>1.058.043,26</w:t>
      </w:r>
      <w:r w:rsidRPr="00147596">
        <w:rPr>
          <w:b/>
          <w:i/>
          <w:iCs/>
          <w:lang w:val="sv-SE"/>
        </w:rPr>
        <w:t xml:space="preserve"> €</w:t>
      </w:r>
      <w:r w:rsidRPr="00B727E3">
        <w:rPr>
          <w:b/>
          <w:i/>
          <w:iCs/>
          <w:lang w:val="sv-SE"/>
        </w:rPr>
        <w:t xml:space="preserve"> </w:t>
      </w:r>
    </w:p>
    <w:p w14:paraId="12BDDA9C"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Osnovni cilj programa je stvaranje preduvjeta za razvoj konkurentnog i održivog gospodarstva, te proširivanje postojećeg standarda u pružanju komunalnih usluga stanovništvu. Posebni ciljevi programa su usmjereni na održavanje postojeće komunalne infrastrukture s ciljem funkcionalnosti i maksimalne iskorištenosti uz kontinuirano povećanje standarda kroz uređenje novih površina te unapređenje postojećih.</w:t>
      </w:r>
    </w:p>
    <w:p w14:paraId="187841CE"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w:t>
      </w:r>
      <w:r w:rsidRPr="00B727E3">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Zakon o cestama (“Narodne novine” broj 84/11, 22/13, 54/13, 148/13, 92/14, 110/19, 144/21, 114/22, 114/22, 04/23 ). </w:t>
      </w:r>
    </w:p>
    <w:p w14:paraId="588138FA" w14:textId="77777777" w:rsidR="005E5831" w:rsidRPr="00B727E3" w:rsidRDefault="005E5831" w:rsidP="005E5831">
      <w:pPr>
        <w:spacing w:after="0"/>
        <w:jc w:val="both"/>
        <w:rPr>
          <w:rFonts w:cstheme="minorHAnsi"/>
          <w:lang w:val="sv-SE"/>
        </w:rPr>
      </w:pPr>
      <w:r w:rsidRPr="00B727E3">
        <w:rPr>
          <w:u w:val="single"/>
          <w:lang w:val="sv-SE"/>
        </w:rPr>
        <w:t xml:space="preserve">Obrazloženje </w:t>
      </w:r>
      <w:r w:rsidRPr="00B727E3">
        <w:rPr>
          <w:lang w:val="sv-SE"/>
        </w:rPr>
        <w:t xml:space="preserve">- Programom održavanja komunalne infrastrukture za 2024. godinu osiguravaju su sredstva za obavljanje poslova održavanja nerazvrstanih cesta, javnih i zelenih površina, održavanje javne rasvjete, asfaltiranje općinskih cesta i javnih površina, subvencije prijevoza, održavanje reciklažnog dvorišta, zbrinjavanje životinja, deratizaciju i dezinsekciju, stručni nadzor i projektiranje te opremu za javne površine. Cilj ovog programa je poboljšanje uvjeta i dostupnosti komunalnih usluga stanovništvu općine kao i zadržavanje postojećeg standarda u pružanju komunalnih usluga. Radovima na održavanju komunalne infrastrukture osigurava se uredniji, za boravak ugodniji i ljepši izgled svih naselja i ulica. Za provođenje ovog programa u Proračunu za 2024. godinu planirano je </w:t>
      </w:r>
      <w:r>
        <w:rPr>
          <w:lang w:val="sv-SE"/>
        </w:rPr>
        <w:t>964.381,26</w:t>
      </w:r>
      <w:r w:rsidRPr="00B727E3">
        <w:rPr>
          <w:lang w:val="sv-SE"/>
        </w:rPr>
        <w:t xml:space="preserve"> eura. </w:t>
      </w:r>
    </w:p>
    <w:p w14:paraId="7073B10C" w14:textId="77777777" w:rsidR="005E5831" w:rsidRPr="00B727E3" w:rsidRDefault="005E5831" w:rsidP="005E5831">
      <w:pPr>
        <w:spacing w:after="0" w:line="240" w:lineRule="auto"/>
        <w:jc w:val="both"/>
        <w:rPr>
          <w:lang w:val="sv-SE"/>
        </w:rPr>
      </w:pPr>
      <w:r w:rsidRPr="00B727E3">
        <w:rPr>
          <w:lang w:val="sv-SE"/>
        </w:rPr>
        <w:t>Općinsko vijeće sukladno Zakonu o komunalnom gospodarstvu za svaku proračunsku godinu donosi Program održavanja komunalne infrastrukture uz donošenje Proračuna.</w:t>
      </w:r>
    </w:p>
    <w:p w14:paraId="215C1E96" w14:textId="77777777" w:rsidR="005E5831" w:rsidRPr="00B727E3" w:rsidRDefault="005E5831" w:rsidP="005E5831">
      <w:pPr>
        <w:spacing w:after="0" w:line="240" w:lineRule="auto"/>
        <w:jc w:val="both"/>
        <w:rPr>
          <w:lang w:val="sv-SE"/>
        </w:rPr>
      </w:pPr>
      <w:r w:rsidRPr="00B727E3">
        <w:rPr>
          <w:u w:val="single"/>
          <w:lang w:val="sv-SE"/>
        </w:rPr>
        <w:t>Pokazatelj uspješnosti:</w:t>
      </w:r>
      <w:r w:rsidRPr="00B727E3">
        <w:rPr>
          <w:lang w:val="sv-SE"/>
        </w:rPr>
        <w:t xml:space="preserve"> broj kvadratnih metara održavanih cesta, javnih i zelenih površina, diječjih igrališta, broj zbrinutih životinja, broj kućanstava obuhvaćenim deratizacijom i dezinsekcijom, broj metara asfaltiranih dionica, broj zamjenjenih rasvjetnih tijela. </w:t>
      </w:r>
    </w:p>
    <w:p w14:paraId="660E1278" w14:textId="77777777" w:rsidR="005E5831" w:rsidRPr="00B727E3" w:rsidRDefault="005E5831" w:rsidP="005E5831">
      <w:pPr>
        <w:spacing w:after="0" w:line="240" w:lineRule="auto"/>
        <w:jc w:val="both"/>
        <w:rPr>
          <w:lang w:val="sv-SE"/>
        </w:rPr>
      </w:pPr>
      <w:r w:rsidRPr="00B727E3">
        <w:rPr>
          <w:rFonts w:cstheme="minorHAnsi"/>
          <w:lang w:val="sv-SE"/>
        </w:rPr>
        <w:t xml:space="preserve">Sredstva za realizaciju programa u 2024. godini planiraju se za </w:t>
      </w:r>
      <w:r w:rsidRPr="00B727E3">
        <w:rPr>
          <w:lang w:val="sv-SE"/>
        </w:rPr>
        <w:t xml:space="preserve">sljedeće aktivnosti i kapitalne projekte: </w:t>
      </w:r>
    </w:p>
    <w:p w14:paraId="44E7655A" w14:textId="77777777" w:rsidR="005E5831" w:rsidRPr="00B727E3" w:rsidRDefault="005E5831" w:rsidP="005E5831">
      <w:pPr>
        <w:spacing w:after="0" w:line="240" w:lineRule="auto"/>
        <w:jc w:val="both"/>
        <w:rPr>
          <w:lang w:val="sv-SE"/>
        </w:rPr>
      </w:pPr>
    </w:p>
    <w:p w14:paraId="7C280CC7" w14:textId="77777777" w:rsidR="005E5831" w:rsidRPr="00B727E3" w:rsidRDefault="005E5831" w:rsidP="005E5831">
      <w:pPr>
        <w:numPr>
          <w:ilvl w:val="0"/>
          <w:numId w:val="9"/>
        </w:numPr>
        <w:spacing w:after="0" w:line="240" w:lineRule="auto"/>
        <w:contextualSpacing/>
        <w:jc w:val="both"/>
        <w:rPr>
          <w:lang w:val="hr-HR"/>
        </w:rPr>
      </w:pPr>
      <w:r w:rsidRPr="00B727E3">
        <w:rPr>
          <w:lang w:val="hr-HR"/>
        </w:rPr>
        <w:t>Aktivnost</w:t>
      </w:r>
      <w:r>
        <w:rPr>
          <w:lang w:val="hr-HR"/>
        </w:rPr>
        <w:t xml:space="preserve"> A100004</w:t>
      </w:r>
      <w:r w:rsidRPr="00B727E3">
        <w:rPr>
          <w:lang w:val="hr-HR"/>
        </w:rPr>
        <w:t xml:space="preserve"> Deratizacija i dezinsekcija – 25.000,00 eura,</w:t>
      </w:r>
    </w:p>
    <w:p w14:paraId="277F1B64" w14:textId="77777777" w:rsidR="005E5831" w:rsidRPr="00B727E3" w:rsidRDefault="005E5831" w:rsidP="005E5831">
      <w:pPr>
        <w:numPr>
          <w:ilvl w:val="0"/>
          <w:numId w:val="9"/>
        </w:numPr>
        <w:spacing w:after="0" w:line="240" w:lineRule="auto"/>
        <w:contextualSpacing/>
        <w:jc w:val="both"/>
        <w:rPr>
          <w:lang w:val="hr-HR"/>
        </w:rPr>
      </w:pPr>
      <w:r w:rsidRPr="00B727E3">
        <w:rPr>
          <w:lang w:val="hr-HR"/>
        </w:rPr>
        <w:t>Aktivnost</w:t>
      </w:r>
      <w:r>
        <w:rPr>
          <w:lang w:val="hr-HR"/>
        </w:rPr>
        <w:t xml:space="preserve"> A100005</w:t>
      </w:r>
      <w:r w:rsidRPr="00B727E3">
        <w:rPr>
          <w:lang w:val="hr-HR"/>
        </w:rPr>
        <w:t xml:space="preserve"> Zbrinjavanje životinja – 1</w:t>
      </w:r>
      <w:r>
        <w:rPr>
          <w:lang w:val="hr-HR"/>
        </w:rPr>
        <w:t>8</w:t>
      </w:r>
      <w:r w:rsidRPr="00B727E3">
        <w:rPr>
          <w:lang w:val="hr-HR"/>
        </w:rPr>
        <w:t>.000,00 eura,</w:t>
      </w:r>
    </w:p>
    <w:p w14:paraId="524A90C9" w14:textId="77777777" w:rsidR="005E5831" w:rsidRPr="00B727E3" w:rsidRDefault="005E5831" w:rsidP="005E5831">
      <w:pPr>
        <w:numPr>
          <w:ilvl w:val="0"/>
          <w:numId w:val="9"/>
        </w:numPr>
        <w:spacing w:after="0" w:line="240" w:lineRule="auto"/>
        <w:contextualSpacing/>
        <w:jc w:val="both"/>
        <w:rPr>
          <w:lang w:val="hr-HR"/>
        </w:rPr>
      </w:pPr>
      <w:r w:rsidRPr="00B727E3">
        <w:rPr>
          <w:lang w:val="hr-HR"/>
        </w:rPr>
        <w:t>Aktivnost</w:t>
      </w:r>
      <w:r>
        <w:rPr>
          <w:lang w:val="hr-HR"/>
        </w:rPr>
        <w:t xml:space="preserve"> A100006</w:t>
      </w:r>
      <w:r w:rsidRPr="00B727E3">
        <w:rPr>
          <w:lang w:val="hr-HR"/>
        </w:rPr>
        <w:t xml:space="preserve"> Stručni nadzor – 13.700,00 eura,</w:t>
      </w:r>
    </w:p>
    <w:p w14:paraId="11A15779" w14:textId="77777777" w:rsidR="005E5831" w:rsidRPr="00B727E3" w:rsidRDefault="005E5831" w:rsidP="005E5831">
      <w:pPr>
        <w:numPr>
          <w:ilvl w:val="0"/>
          <w:numId w:val="9"/>
        </w:numPr>
        <w:spacing w:after="0" w:line="240" w:lineRule="auto"/>
        <w:jc w:val="both"/>
        <w:rPr>
          <w:lang w:val="sv-SE"/>
        </w:rPr>
      </w:pPr>
      <w:r w:rsidRPr="00B727E3">
        <w:rPr>
          <w:lang w:val="sv-SE"/>
        </w:rPr>
        <w:t>Aktivnost</w:t>
      </w:r>
      <w:r>
        <w:rPr>
          <w:lang w:val="sv-SE"/>
        </w:rPr>
        <w:t xml:space="preserve"> A100053</w:t>
      </w:r>
      <w:r w:rsidRPr="00B727E3">
        <w:rPr>
          <w:lang w:val="sv-SE"/>
        </w:rPr>
        <w:t xml:space="preserve"> Održavanje nerazvrstanih cesta, javnih i </w:t>
      </w:r>
    </w:p>
    <w:p w14:paraId="75A5785F" w14:textId="77777777" w:rsidR="005E5831" w:rsidRPr="00B727E3" w:rsidRDefault="005E5831" w:rsidP="005E5831">
      <w:pPr>
        <w:spacing w:after="0" w:line="240" w:lineRule="auto"/>
        <w:ind w:left="1418"/>
        <w:jc w:val="both"/>
      </w:pPr>
      <w:proofErr w:type="spellStart"/>
      <w:r w:rsidRPr="00B727E3">
        <w:t>zelenih</w:t>
      </w:r>
      <w:proofErr w:type="spellEnd"/>
      <w:r w:rsidRPr="00B727E3">
        <w:t xml:space="preserve"> </w:t>
      </w:r>
      <w:proofErr w:type="spellStart"/>
      <w:r w:rsidRPr="00B727E3">
        <w:t>površina</w:t>
      </w:r>
      <w:proofErr w:type="spellEnd"/>
      <w:r w:rsidRPr="00B727E3">
        <w:t xml:space="preserve"> – </w:t>
      </w:r>
      <w:r>
        <w:t>608.681</w:t>
      </w:r>
      <w:r w:rsidRPr="00B727E3">
        <w:t>,</w:t>
      </w:r>
      <w:r>
        <w:t>26</w:t>
      </w:r>
      <w:r w:rsidRPr="00B727E3">
        <w:t xml:space="preserve"> </w:t>
      </w:r>
      <w:proofErr w:type="spellStart"/>
      <w:r w:rsidRPr="00B727E3">
        <w:t>eura</w:t>
      </w:r>
      <w:proofErr w:type="spellEnd"/>
      <w:r w:rsidRPr="00B727E3">
        <w:t>,</w:t>
      </w:r>
    </w:p>
    <w:p w14:paraId="6807D649" w14:textId="77777777" w:rsidR="005E5831" w:rsidRPr="00B727E3" w:rsidRDefault="005E5831" w:rsidP="005E5831">
      <w:pPr>
        <w:numPr>
          <w:ilvl w:val="0"/>
          <w:numId w:val="21"/>
        </w:numPr>
        <w:spacing w:after="0" w:line="240" w:lineRule="auto"/>
        <w:jc w:val="both"/>
        <w:rPr>
          <w:lang w:val="sv-SE"/>
        </w:rPr>
      </w:pPr>
      <w:r w:rsidRPr="00B727E3">
        <w:rPr>
          <w:lang w:val="sv-SE"/>
        </w:rPr>
        <w:t>Aktivnost</w:t>
      </w:r>
      <w:r w:rsidRPr="004861B7">
        <w:rPr>
          <w:lang w:val="sv-SE"/>
        </w:rPr>
        <w:t xml:space="preserve"> A100054</w:t>
      </w:r>
      <w:r w:rsidRPr="00B727E3">
        <w:rPr>
          <w:lang w:val="sv-SE"/>
        </w:rPr>
        <w:t xml:space="preserve"> Javna rasvjeta – 77.300,00 eura,</w:t>
      </w:r>
    </w:p>
    <w:p w14:paraId="0FB49F71" w14:textId="77777777" w:rsidR="005E5831" w:rsidRPr="00B727E3" w:rsidRDefault="005E5831" w:rsidP="005E5831">
      <w:pPr>
        <w:numPr>
          <w:ilvl w:val="1"/>
          <w:numId w:val="1"/>
        </w:numPr>
        <w:spacing w:after="0" w:line="240" w:lineRule="auto"/>
        <w:jc w:val="both"/>
        <w:rPr>
          <w:lang w:val="sv-SE"/>
        </w:rPr>
      </w:pPr>
      <w:r w:rsidRPr="00B727E3">
        <w:rPr>
          <w:lang w:val="sv-SE"/>
        </w:rPr>
        <w:t>Aktivnost</w:t>
      </w:r>
      <w:r>
        <w:rPr>
          <w:lang w:val="sv-SE"/>
        </w:rPr>
        <w:t xml:space="preserve"> A100057</w:t>
      </w:r>
      <w:r w:rsidRPr="00B727E3">
        <w:rPr>
          <w:lang w:val="sv-SE"/>
        </w:rPr>
        <w:t xml:space="preserve"> Asfaltiranje cesta i javnih površina – 1</w:t>
      </w:r>
      <w:r>
        <w:rPr>
          <w:lang w:val="sv-SE"/>
        </w:rPr>
        <w:t>9</w:t>
      </w:r>
      <w:r w:rsidRPr="00B727E3">
        <w:rPr>
          <w:lang w:val="sv-SE"/>
        </w:rPr>
        <w:t>8.700,00 eura,</w:t>
      </w:r>
    </w:p>
    <w:p w14:paraId="1F555B43" w14:textId="77777777" w:rsidR="005E5831" w:rsidRPr="00B727E3" w:rsidRDefault="005E5831" w:rsidP="005E5831">
      <w:pPr>
        <w:numPr>
          <w:ilvl w:val="1"/>
          <w:numId w:val="1"/>
        </w:numPr>
        <w:spacing w:after="0" w:line="240" w:lineRule="auto"/>
        <w:jc w:val="both"/>
      </w:pPr>
      <w:proofErr w:type="spellStart"/>
      <w:r w:rsidRPr="00B727E3">
        <w:t>Aktivnost</w:t>
      </w:r>
      <w:proofErr w:type="spellEnd"/>
      <w:r>
        <w:t xml:space="preserve"> A100117</w:t>
      </w:r>
      <w:r w:rsidRPr="00B727E3">
        <w:t xml:space="preserve"> </w:t>
      </w:r>
      <w:proofErr w:type="spellStart"/>
      <w:r w:rsidRPr="00B727E3">
        <w:t>Reciklažno</w:t>
      </w:r>
      <w:proofErr w:type="spellEnd"/>
      <w:r w:rsidRPr="00B727E3">
        <w:t xml:space="preserve"> </w:t>
      </w:r>
      <w:proofErr w:type="spellStart"/>
      <w:r w:rsidRPr="00B727E3">
        <w:t>dvorište</w:t>
      </w:r>
      <w:proofErr w:type="spellEnd"/>
      <w:r w:rsidRPr="00B727E3">
        <w:t xml:space="preserve"> – 2.000,00 </w:t>
      </w:r>
      <w:proofErr w:type="spellStart"/>
      <w:r w:rsidRPr="00B727E3">
        <w:t>eura</w:t>
      </w:r>
      <w:proofErr w:type="spellEnd"/>
      <w:r w:rsidRPr="00B727E3">
        <w:t>,</w:t>
      </w:r>
    </w:p>
    <w:p w14:paraId="289AEF6F" w14:textId="77777777" w:rsidR="005E5831" w:rsidRPr="00B727E3" w:rsidRDefault="005E5831" w:rsidP="005E5831">
      <w:pPr>
        <w:numPr>
          <w:ilvl w:val="1"/>
          <w:numId w:val="1"/>
        </w:numPr>
        <w:spacing w:after="0" w:line="240" w:lineRule="auto"/>
        <w:jc w:val="both"/>
        <w:rPr>
          <w:lang w:val="sv-SE"/>
        </w:rPr>
      </w:pPr>
      <w:r w:rsidRPr="00B727E3">
        <w:rPr>
          <w:lang w:val="sv-SE"/>
        </w:rPr>
        <w:t xml:space="preserve">Kapitalni </w:t>
      </w:r>
      <w:r w:rsidRPr="004861B7">
        <w:rPr>
          <w:lang w:val="sv-SE"/>
        </w:rPr>
        <w:t>project K100002</w:t>
      </w:r>
      <w:r w:rsidRPr="00B727E3">
        <w:rPr>
          <w:lang w:val="sv-SE"/>
        </w:rPr>
        <w:t xml:space="preserve"> Projektiranje – </w:t>
      </w:r>
      <w:r>
        <w:rPr>
          <w:lang w:val="sv-SE"/>
        </w:rPr>
        <w:t>20</w:t>
      </w:r>
      <w:r w:rsidRPr="00B727E3">
        <w:rPr>
          <w:lang w:val="sv-SE"/>
        </w:rPr>
        <w:t>.000,00 eura,</w:t>
      </w:r>
    </w:p>
    <w:p w14:paraId="5AE043D9" w14:textId="77777777" w:rsidR="005E5831" w:rsidRPr="005D4C6B" w:rsidRDefault="005E5831" w:rsidP="005E5831">
      <w:pPr>
        <w:numPr>
          <w:ilvl w:val="1"/>
          <w:numId w:val="1"/>
        </w:numPr>
        <w:spacing w:after="0" w:line="240" w:lineRule="auto"/>
        <w:jc w:val="both"/>
        <w:rPr>
          <w:lang w:val="sv-SE"/>
        </w:rPr>
      </w:pPr>
      <w:r w:rsidRPr="00B727E3">
        <w:rPr>
          <w:lang w:val="sv-SE"/>
        </w:rPr>
        <w:t>Kapitalni projekt</w:t>
      </w:r>
      <w:r>
        <w:rPr>
          <w:lang w:val="sv-SE"/>
        </w:rPr>
        <w:t xml:space="preserve"> K100003</w:t>
      </w:r>
      <w:r w:rsidRPr="00B727E3">
        <w:rPr>
          <w:lang w:val="sv-SE"/>
        </w:rPr>
        <w:t xml:space="preserve"> Oprema za javne površine – 1.000,00 eura.</w:t>
      </w:r>
    </w:p>
    <w:p w14:paraId="6897C375" w14:textId="77777777" w:rsidR="005E5831" w:rsidRDefault="005E5831" w:rsidP="005E5831">
      <w:pPr>
        <w:spacing w:after="0" w:line="240" w:lineRule="auto"/>
        <w:jc w:val="both"/>
        <w:rPr>
          <w:rFonts w:cstheme="minorHAnsi"/>
          <w:color w:val="FF0000"/>
          <w:lang w:val="sv-SE"/>
        </w:rPr>
      </w:pPr>
    </w:p>
    <w:p w14:paraId="2132415D" w14:textId="77777777" w:rsidR="005E5831" w:rsidRPr="00BB6739" w:rsidRDefault="005E5831" w:rsidP="005E5831">
      <w:pPr>
        <w:spacing w:after="0" w:line="240" w:lineRule="auto"/>
        <w:jc w:val="both"/>
        <w:rPr>
          <w:lang w:val="sv-SE"/>
        </w:rPr>
      </w:pPr>
      <w:r w:rsidRPr="00BB6739">
        <w:rPr>
          <w:rFonts w:cstheme="minorHAnsi"/>
          <w:color w:val="FF0000"/>
          <w:lang w:val="sv-SE"/>
        </w:rPr>
        <w:t xml:space="preserve">Povećanje u iznosu od </w:t>
      </w:r>
      <w:r>
        <w:rPr>
          <w:rFonts w:cstheme="minorHAnsi"/>
          <w:color w:val="FF0000"/>
          <w:lang w:val="sv-SE"/>
        </w:rPr>
        <w:t>93.662,00</w:t>
      </w:r>
      <w:r w:rsidRPr="00BB6739">
        <w:rPr>
          <w:rFonts w:cstheme="minorHAnsi"/>
          <w:color w:val="FF0000"/>
          <w:lang w:val="sv-SE"/>
        </w:rPr>
        <w:t xml:space="preserve"> € odnosi se na:</w:t>
      </w:r>
      <w:r w:rsidRPr="00BB6739">
        <w:rPr>
          <w:lang w:val="sv-SE"/>
        </w:rPr>
        <w:t xml:space="preserve"> </w:t>
      </w:r>
    </w:p>
    <w:p w14:paraId="200248CE" w14:textId="77777777" w:rsidR="005E5831" w:rsidRDefault="005E5831" w:rsidP="005E5831">
      <w:pPr>
        <w:numPr>
          <w:ilvl w:val="1"/>
          <w:numId w:val="1"/>
        </w:numPr>
        <w:spacing w:after="0" w:line="240" w:lineRule="auto"/>
        <w:jc w:val="both"/>
        <w:rPr>
          <w:lang w:val="sv-SE"/>
        </w:rPr>
      </w:pPr>
      <w:r w:rsidRPr="00B727E3">
        <w:rPr>
          <w:b/>
          <w:bCs/>
          <w:color w:val="FF0000"/>
          <w:lang w:val="hr-HR"/>
        </w:rPr>
        <w:t>Aktivnost</w:t>
      </w:r>
      <w:r w:rsidRPr="003E5302">
        <w:rPr>
          <w:b/>
          <w:bCs/>
          <w:color w:val="FF0000"/>
          <w:lang w:val="hr-HR"/>
        </w:rPr>
        <w:t xml:space="preserve"> A100005</w:t>
      </w:r>
      <w:r w:rsidRPr="00B727E3">
        <w:rPr>
          <w:b/>
          <w:bCs/>
          <w:color w:val="FF0000"/>
          <w:lang w:val="hr-HR"/>
        </w:rPr>
        <w:t xml:space="preserve"> Zbrinjavanje životinja – </w:t>
      </w:r>
      <w:r>
        <w:rPr>
          <w:b/>
          <w:bCs/>
          <w:color w:val="FF0000"/>
          <w:lang w:val="hr-HR"/>
        </w:rPr>
        <w:t>23</w:t>
      </w:r>
      <w:r w:rsidRPr="003E5302">
        <w:rPr>
          <w:b/>
          <w:bCs/>
          <w:color w:val="FF0000"/>
          <w:lang w:val="hr-HR"/>
        </w:rPr>
        <w:t>.000,00 €</w:t>
      </w:r>
      <w:r>
        <w:rPr>
          <w:color w:val="FF0000"/>
          <w:lang w:val="hr-HR"/>
        </w:rPr>
        <w:t xml:space="preserve"> ( povećanje rashoda za udrugu za zaštitu životinja „Šapica“ za 5.000,00 € ).</w:t>
      </w:r>
      <w:r w:rsidRPr="00BB6739">
        <w:rPr>
          <w:lang w:val="sv-SE"/>
        </w:rPr>
        <w:t xml:space="preserve"> </w:t>
      </w:r>
    </w:p>
    <w:p w14:paraId="12AFCD46" w14:textId="77777777" w:rsidR="005E5831" w:rsidRPr="00BC069E" w:rsidRDefault="005E5831" w:rsidP="005E5831">
      <w:pPr>
        <w:numPr>
          <w:ilvl w:val="1"/>
          <w:numId w:val="1"/>
        </w:numPr>
        <w:spacing w:after="0" w:line="240" w:lineRule="auto"/>
        <w:jc w:val="both"/>
        <w:rPr>
          <w:lang w:val="sv-SE"/>
        </w:rPr>
      </w:pPr>
      <w:r>
        <w:rPr>
          <w:b/>
          <w:bCs/>
          <w:color w:val="FF0000"/>
          <w:lang w:val="hr-HR"/>
        </w:rPr>
        <w:t xml:space="preserve">Aktivnost A100006 Stručni nadzor – 14.700,00 </w:t>
      </w:r>
      <w:r w:rsidRPr="00BC069E">
        <w:rPr>
          <w:color w:val="FF0000"/>
          <w:lang w:val="hr-HR"/>
        </w:rPr>
        <w:t>( povećanje u iznosu od 1.000,00 eura za stručni i investicijski nadzor nad održavanjem Sljemenske ceste )</w:t>
      </w:r>
      <w:r>
        <w:rPr>
          <w:color w:val="FF0000"/>
          <w:lang w:val="hr-HR"/>
        </w:rPr>
        <w:t>.</w:t>
      </w:r>
    </w:p>
    <w:p w14:paraId="7D62A003" w14:textId="77777777" w:rsidR="005E5831" w:rsidRDefault="005E5831" w:rsidP="005E5831">
      <w:pPr>
        <w:numPr>
          <w:ilvl w:val="1"/>
          <w:numId w:val="1"/>
        </w:numPr>
        <w:spacing w:after="0" w:line="240" w:lineRule="auto"/>
        <w:jc w:val="both"/>
        <w:rPr>
          <w:color w:val="FF0000"/>
          <w:lang w:val="sv-SE"/>
        </w:rPr>
      </w:pPr>
      <w:r w:rsidRPr="00B727E3">
        <w:rPr>
          <w:b/>
          <w:bCs/>
          <w:color w:val="FF0000"/>
          <w:lang w:val="sv-SE"/>
        </w:rPr>
        <w:lastRenderedPageBreak/>
        <w:t>Aktivnost</w:t>
      </w:r>
      <w:r w:rsidRPr="003E5302">
        <w:rPr>
          <w:b/>
          <w:bCs/>
          <w:color w:val="FF0000"/>
          <w:lang w:val="sv-SE"/>
        </w:rPr>
        <w:t xml:space="preserve"> A10005</w:t>
      </w:r>
      <w:r>
        <w:rPr>
          <w:b/>
          <w:bCs/>
          <w:color w:val="FF0000"/>
          <w:lang w:val="sv-SE"/>
        </w:rPr>
        <w:t>3</w:t>
      </w:r>
      <w:r w:rsidRPr="00B727E3">
        <w:rPr>
          <w:b/>
          <w:bCs/>
          <w:color w:val="FF0000"/>
          <w:lang w:val="sv-SE"/>
        </w:rPr>
        <w:t xml:space="preserve"> </w:t>
      </w:r>
      <w:r>
        <w:rPr>
          <w:b/>
          <w:bCs/>
          <w:color w:val="FF0000"/>
          <w:lang w:val="sv-SE"/>
        </w:rPr>
        <w:t>Održavanje nerazvrstanih</w:t>
      </w:r>
      <w:r w:rsidRPr="00B727E3">
        <w:rPr>
          <w:b/>
          <w:bCs/>
          <w:color w:val="FF0000"/>
          <w:lang w:val="sv-SE"/>
        </w:rPr>
        <w:t xml:space="preserve"> cest</w:t>
      </w:r>
      <w:r>
        <w:rPr>
          <w:b/>
          <w:bCs/>
          <w:color w:val="FF0000"/>
          <w:lang w:val="sv-SE"/>
        </w:rPr>
        <w:t xml:space="preserve">a, </w:t>
      </w:r>
      <w:r w:rsidRPr="00B727E3">
        <w:rPr>
          <w:b/>
          <w:bCs/>
          <w:color w:val="FF0000"/>
          <w:lang w:val="sv-SE"/>
        </w:rPr>
        <w:t>javnih</w:t>
      </w:r>
      <w:r>
        <w:rPr>
          <w:b/>
          <w:bCs/>
          <w:color w:val="FF0000"/>
          <w:lang w:val="sv-SE"/>
        </w:rPr>
        <w:t xml:space="preserve"> i zelenih</w:t>
      </w:r>
      <w:r w:rsidRPr="00B727E3">
        <w:rPr>
          <w:b/>
          <w:bCs/>
          <w:color w:val="FF0000"/>
          <w:lang w:val="sv-SE"/>
        </w:rPr>
        <w:t xml:space="preserve"> površina – </w:t>
      </w:r>
      <w:r>
        <w:rPr>
          <w:b/>
          <w:bCs/>
          <w:color w:val="FF0000"/>
          <w:lang w:val="sv-SE"/>
        </w:rPr>
        <w:t>729.173,26</w:t>
      </w:r>
      <w:r w:rsidRPr="003E5302">
        <w:rPr>
          <w:b/>
          <w:bCs/>
          <w:color w:val="FF0000"/>
          <w:lang w:val="sv-SE"/>
        </w:rPr>
        <w:t xml:space="preserve"> €</w:t>
      </w:r>
      <w:r>
        <w:rPr>
          <w:color w:val="FF0000"/>
          <w:lang w:val="sv-SE"/>
        </w:rPr>
        <w:t xml:space="preserve"> ( povećanje u iznosu od 120.492,00 € se odnosi na povećanje rashoda za održavanje nerazvrstanih cesta, javnih i zelenih površina za 100.000,00 eura i povećanje rashoda za održavanje Sljemenske ceste za 20.492,00 eura. Napravljena je preraspodjela troškova iz izvora Prihoda od komunalnog doprinosa na izvor Opći prihodi i primici ).</w:t>
      </w:r>
    </w:p>
    <w:p w14:paraId="4BA18C06" w14:textId="46F8EDFC" w:rsidR="005E5831" w:rsidRPr="009A026D" w:rsidRDefault="005E5831" w:rsidP="005E5831">
      <w:pPr>
        <w:numPr>
          <w:ilvl w:val="1"/>
          <w:numId w:val="1"/>
        </w:numPr>
        <w:spacing w:after="0" w:line="240" w:lineRule="auto"/>
        <w:jc w:val="both"/>
        <w:rPr>
          <w:color w:val="FF0000"/>
          <w:lang w:val="sv-SE"/>
        </w:rPr>
      </w:pPr>
      <w:r w:rsidRPr="00B727E3">
        <w:rPr>
          <w:b/>
          <w:bCs/>
          <w:color w:val="FF0000"/>
          <w:lang w:val="sv-SE"/>
        </w:rPr>
        <w:t>Aktivnost</w:t>
      </w:r>
      <w:r w:rsidRPr="003E5302">
        <w:rPr>
          <w:b/>
          <w:bCs/>
          <w:color w:val="FF0000"/>
          <w:lang w:val="sv-SE"/>
        </w:rPr>
        <w:t xml:space="preserve"> A10005</w:t>
      </w:r>
      <w:r>
        <w:rPr>
          <w:b/>
          <w:bCs/>
          <w:color w:val="FF0000"/>
          <w:lang w:val="sv-SE"/>
        </w:rPr>
        <w:t>4</w:t>
      </w:r>
      <w:r w:rsidRPr="00B727E3">
        <w:rPr>
          <w:b/>
          <w:bCs/>
          <w:color w:val="FF0000"/>
          <w:lang w:val="sv-SE"/>
        </w:rPr>
        <w:t xml:space="preserve"> </w:t>
      </w:r>
      <w:r>
        <w:rPr>
          <w:b/>
          <w:bCs/>
          <w:color w:val="FF0000"/>
          <w:lang w:val="sv-SE"/>
        </w:rPr>
        <w:t xml:space="preserve">Javna rasvjeta </w:t>
      </w:r>
      <w:r w:rsidRPr="00B727E3">
        <w:rPr>
          <w:b/>
          <w:bCs/>
          <w:color w:val="FF0000"/>
          <w:lang w:val="sv-SE"/>
        </w:rPr>
        <w:t xml:space="preserve">– </w:t>
      </w:r>
      <w:r>
        <w:rPr>
          <w:b/>
          <w:bCs/>
          <w:color w:val="FF0000"/>
          <w:lang w:val="sv-SE"/>
        </w:rPr>
        <w:t>70.350,00</w:t>
      </w:r>
      <w:r w:rsidRPr="003E5302">
        <w:rPr>
          <w:b/>
          <w:bCs/>
          <w:color w:val="FF0000"/>
          <w:lang w:val="sv-SE"/>
        </w:rPr>
        <w:t xml:space="preserve"> €</w:t>
      </w:r>
      <w:r>
        <w:rPr>
          <w:color w:val="FF0000"/>
          <w:lang w:val="sv-SE"/>
        </w:rPr>
        <w:t xml:space="preserve"> ( smanjenje u iznosu od 6.950,00 €  odnosi </w:t>
      </w:r>
      <w:r w:rsidR="007F53E3">
        <w:rPr>
          <w:color w:val="FF0000"/>
          <w:lang w:val="sv-SE"/>
        </w:rPr>
        <w:t xml:space="preserve">se </w:t>
      </w:r>
      <w:r>
        <w:rPr>
          <w:color w:val="FF0000"/>
          <w:lang w:val="sv-SE"/>
        </w:rPr>
        <w:t xml:space="preserve">na smanjenje rashoda za električnu energiju za 10.000,00 eura, te povećanje rashoda za materijale za javnu rasvjetu za 2.000,00 eura i povećanje rashoda za naknadu za energetsku uslugu za 1.050,00 eura ). </w:t>
      </w:r>
    </w:p>
    <w:p w14:paraId="0F85A29E" w14:textId="77777777" w:rsidR="005E5831" w:rsidRPr="009A026D" w:rsidRDefault="005E5831" w:rsidP="005E5831">
      <w:pPr>
        <w:numPr>
          <w:ilvl w:val="1"/>
          <w:numId w:val="1"/>
        </w:numPr>
        <w:spacing w:after="0" w:line="240" w:lineRule="auto"/>
        <w:jc w:val="both"/>
        <w:rPr>
          <w:lang w:val="sv-SE"/>
        </w:rPr>
      </w:pPr>
      <w:r w:rsidRPr="009A026D">
        <w:rPr>
          <w:b/>
          <w:bCs/>
          <w:color w:val="FF0000"/>
          <w:lang w:val="sv-SE"/>
        </w:rPr>
        <w:t>Aktivnost A100057 Asfaltiranje cesta i javnih površina – 172.820,00 €</w:t>
      </w:r>
      <w:r w:rsidRPr="009A026D">
        <w:rPr>
          <w:color w:val="FF0000"/>
          <w:lang w:val="sv-SE"/>
        </w:rPr>
        <w:t xml:space="preserve"> ( smanjenje u iznosu od 25.880,00 € se odnosi na smanjenje planiranih rashoda za troškove asfaltiranja</w:t>
      </w:r>
      <w:r>
        <w:rPr>
          <w:color w:val="FF0000"/>
          <w:lang w:val="sv-SE"/>
        </w:rPr>
        <w:t>. Napravljena je preraspodjela troškova iz izvora Kapitalne pomoći Županije i izvora Prihoda od komunalnog doprinosa na izvor Opći prihodi i primici</w:t>
      </w:r>
      <w:r w:rsidRPr="009A026D">
        <w:rPr>
          <w:color w:val="FF0000"/>
          <w:lang w:val="sv-SE"/>
        </w:rPr>
        <w:t xml:space="preserve"> )</w:t>
      </w:r>
      <w:r>
        <w:rPr>
          <w:color w:val="FF0000"/>
          <w:lang w:val="sv-SE"/>
        </w:rPr>
        <w:t>.</w:t>
      </w:r>
      <w:r w:rsidRPr="009A026D">
        <w:rPr>
          <w:color w:val="FF0000"/>
          <w:lang w:val="sv-SE"/>
        </w:rPr>
        <w:t xml:space="preserve">  </w:t>
      </w:r>
    </w:p>
    <w:p w14:paraId="14BC321C" w14:textId="77777777" w:rsidR="005E5831" w:rsidRPr="00B727E3" w:rsidRDefault="005E5831" w:rsidP="005E5831">
      <w:pPr>
        <w:spacing w:after="0" w:line="240" w:lineRule="auto"/>
        <w:ind w:left="1440"/>
        <w:jc w:val="both"/>
        <w:rPr>
          <w:lang w:val="sv-SE"/>
        </w:rPr>
      </w:pPr>
    </w:p>
    <w:p w14:paraId="12DB242E" w14:textId="77777777" w:rsidR="005E5831" w:rsidRPr="000F6BC8" w:rsidRDefault="005E5831" w:rsidP="005E5831">
      <w:pPr>
        <w:spacing w:after="0" w:line="240" w:lineRule="auto"/>
        <w:jc w:val="both"/>
        <w:rPr>
          <w:b/>
          <w:i/>
          <w:iCs/>
          <w:lang w:val="sv-SE"/>
        </w:rPr>
      </w:pPr>
      <w:r w:rsidRPr="00B727E3">
        <w:rPr>
          <w:b/>
          <w:lang w:val="sv-SE"/>
        </w:rPr>
        <w:t xml:space="preserve">Program 1023: Zaštita okoliša – </w:t>
      </w:r>
      <w:r w:rsidRPr="00147596">
        <w:rPr>
          <w:b/>
          <w:i/>
          <w:iCs/>
          <w:lang w:val="sv-SE"/>
        </w:rPr>
        <w:t xml:space="preserve">povećanje u iznosu od </w:t>
      </w:r>
      <w:r>
        <w:rPr>
          <w:b/>
          <w:i/>
          <w:iCs/>
          <w:lang w:val="sv-SE"/>
        </w:rPr>
        <w:t>3.185,00</w:t>
      </w:r>
      <w:r w:rsidRPr="00147596">
        <w:rPr>
          <w:b/>
          <w:i/>
          <w:iCs/>
          <w:lang w:val="sv-SE"/>
        </w:rPr>
        <w:t xml:space="preserve"> € - ukupno planirano </w:t>
      </w:r>
      <w:r>
        <w:rPr>
          <w:b/>
          <w:i/>
          <w:iCs/>
          <w:lang w:val="sv-SE"/>
        </w:rPr>
        <w:t>13.185,00</w:t>
      </w:r>
      <w:r w:rsidRPr="00147596">
        <w:rPr>
          <w:b/>
          <w:i/>
          <w:iCs/>
          <w:lang w:val="sv-SE"/>
        </w:rPr>
        <w:t xml:space="preserve"> €</w:t>
      </w:r>
      <w:r w:rsidRPr="00B727E3">
        <w:rPr>
          <w:b/>
          <w:i/>
          <w:iCs/>
          <w:lang w:val="sv-SE"/>
        </w:rPr>
        <w:t xml:space="preserve"> </w:t>
      </w:r>
    </w:p>
    <w:p w14:paraId="7C07C18A"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xml:space="preserve">- Osnovni cilj programa zaštite okoliša je provedba mjera i aktivnosti zaštite okoliša radi očuvanja prirodnih i ekoloških polazišta održivog razvitka čitavog područja Općine Bistra. </w:t>
      </w:r>
    </w:p>
    <w:p w14:paraId="5098BA40" w14:textId="77777777" w:rsidR="005E5831" w:rsidRPr="00B727E3" w:rsidRDefault="005E5831" w:rsidP="005E5831">
      <w:pPr>
        <w:spacing w:after="0" w:line="240" w:lineRule="auto"/>
        <w:jc w:val="both"/>
        <w:rPr>
          <w:lang w:val="sv-SE"/>
        </w:rPr>
      </w:pPr>
      <w:r w:rsidRPr="00B727E3">
        <w:rPr>
          <w:lang w:val="sv-SE"/>
        </w:rPr>
        <w:t xml:space="preserve">Posebni ciljevi programa su usmjereni na provedbu projekata i mjera koje će doprinjeti održivom gospodarenju otpadom te podizanju svjesti građana o potrebi očuvanja zdravog okoliša kao osnovnog resursa za razvoj svih gospodarskih aktivnosti. </w:t>
      </w:r>
    </w:p>
    <w:p w14:paraId="0E2E117B" w14:textId="77777777" w:rsidR="005E5831" w:rsidRPr="00B727E3" w:rsidRDefault="005E5831" w:rsidP="005E5831">
      <w:pPr>
        <w:spacing w:after="0" w:line="240" w:lineRule="auto"/>
        <w:jc w:val="both"/>
        <w:rPr>
          <w:lang w:val="sv-SE"/>
        </w:rPr>
      </w:pPr>
      <w:r w:rsidRPr="00B727E3">
        <w:rPr>
          <w:u w:val="single"/>
          <w:lang w:val="sv-SE"/>
        </w:rPr>
        <w:t xml:space="preserve">Zakonska osnova </w:t>
      </w:r>
      <w:r w:rsidRPr="00B727E3">
        <w:rPr>
          <w:lang w:val="sv-SE"/>
        </w:rPr>
        <w:t>- Zakon o zaštiti okoliša (“Narodne novine” broj 80/13, 153/13, 78/15, 12/18, 118/18 ), Zakon o održivom gospodarenju otpadom (“Narodne novine” broj 94/13, 73/17, 14/19, 98/19 ), Pravilnik o gospodarenju otpadom (“Narodne novine” broj 106/22 ), Pravilnik o načinima i uvjetima odlaganja otpada, kategorijama i uvjetima rada za odlagališta otpada (“Narodne novine” broj 114/15, 103/18, 56/19 ), Uredba o gospodarenju komunalnim otpadom (“Narodne novine” broj 50/17, 84/19, 14/20, 31/21, 84/20, 106/22 ).</w:t>
      </w:r>
    </w:p>
    <w:p w14:paraId="18614233" w14:textId="77777777" w:rsidR="005E5831" w:rsidRPr="00B727E3" w:rsidRDefault="005E5831" w:rsidP="005E5831">
      <w:pPr>
        <w:spacing w:after="0"/>
        <w:jc w:val="both"/>
        <w:rPr>
          <w:rFonts w:cstheme="minorHAnsi"/>
          <w:lang w:val="sv-SE"/>
        </w:rPr>
      </w:pPr>
      <w:r w:rsidRPr="00B727E3">
        <w:rPr>
          <w:u w:val="single"/>
          <w:lang w:val="sv-SE"/>
        </w:rPr>
        <w:t xml:space="preserve">Obrazloženje </w:t>
      </w:r>
      <w:r w:rsidRPr="00B727E3">
        <w:rPr>
          <w:lang w:val="sv-SE"/>
        </w:rPr>
        <w:t xml:space="preserve">- Cilj programa je planirano gospodarenje otpadom kroz omogućavanje odvojenog prikupljanja otpada kao i smanjenje količine otpada koji se odlaže na odlagališta, te informiranje građana o važnosti i potrebi odvojenog sakupljanja otpada. Za provedbu ciljeva ovog programa u Proračunu za 2024. godinu planirano je 10.000,00 eura. </w:t>
      </w:r>
    </w:p>
    <w:p w14:paraId="66355FF0" w14:textId="77777777" w:rsidR="005E5831" w:rsidRPr="00B727E3" w:rsidRDefault="005E5831" w:rsidP="005E5831">
      <w:pPr>
        <w:spacing w:after="0"/>
        <w:jc w:val="both"/>
        <w:rPr>
          <w:rFonts w:cstheme="minorHAnsi"/>
          <w:u w:val="single"/>
          <w:lang w:val="sv-SE"/>
        </w:rPr>
      </w:pPr>
      <w:r w:rsidRPr="00B727E3">
        <w:rPr>
          <w:rFonts w:cstheme="minorHAnsi"/>
          <w:u w:val="single"/>
          <w:lang w:val="sv-SE"/>
        </w:rPr>
        <w:t xml:space="preserve">Pokazatelj uspješnosti: </w:t>
      </w:r>
      <w:r w:rsidRPr="00B727E3">
        <w:rPr>
          <w:rFonts w:cstheme="minorHAnsi"/>
          <w:lang w:val="sv-SE"/>
        </w:rPr>
        <w:t>postotak smanjenja količine miješanog komunalnog otpada.</w:t>
      </w:r>
      <w:r w:rsidRPr="00B727E3">
        <w:rPr>
          <w:rFonts w:cstheme="minorHAnsi"/>
          <w:u w:val="single"/>
          <w:lang w:val="sv-SE"/>
        </w:rPr>
        <w:t xml:space="preserve"> </w:t>
      </w:r>
    </w:p>
    <w:p w14:paraId="28AE69FB" w14:textId="77777777" w:rsidR="005E5831" w:rsidRPr="00B727E3" w:rsidRDefault="005E5831" w:rsidP="005E5831">
      <w:pPr>
        <w:spacing w:after="0" w:line="240" w:lineRule="auto"/>
        <w:jc w:val="both"/>
        <w:rPr>
          <w:lang w:val="sv-SE"/>
        </w:rPr>
      </w:pPr>
      <w:r w:rsidRPr="00B727E3">
        <w:rPr>
          <w:rFonts w:cstheme="minorHAnsi"/>
          <w:lang w:val="sv-SE"/>
        </w:rPr>
        <w:t xml:space="preserve">Sredstva za realizaciju programa u 2024. godini planiraju se za </w:t>
      </w:r>
      <w:r w:rsidRPr="00B727E3">
        <w:rPr>
          <w:lang w:val="sv-SE"/>
        </w:rPr>
        <w:t xml:space="preserve">sljedeći kapitalni projekt: </w:t>
      </w:r>
    </w:p>
    <w:p w14:paraId="46249C53" w14:textId="77777777" w:rsidR="005E5831" w:rsidRPr="00B727E3" w:rsidRDefault="005E5831" w:rsidP="005E5831">
      <w:pPr>
        <w:spacing w:after="0" w:line="240" w:lineRule="auto"/>
        <w:jc w:val="both"/>
        <w:rPr>
          <w:lang w:val="sv-SE"/>
        </w:rPr>
      </w:pPr>
    </w:p>
    <w:p w14:paraId="058DE357" w14:textId="77777777" w:rsidR="005E5831" w:rsidRPr="00B727E3" w:rsidRDefault="005E5831" w:rsidP="005E5831">
      <w:pPr>
        <w:numPr>
          <w:ilvl w:val="0"/>
          <w:numId w:val="8"/>
        </w:numPr>
        <w:spacing w:after="0" w:line="240" w:lineRule="auto"/>
        <w:jc w:val="both"/>
        <w:rPr>
          <w:lang w:val="sv-SE"/>
        </w:rPr>
      </w:pPr>
      <w:r w:rsidRPr="00B727E3">
        <w:rPr>
          <w:lang w:val="sv-SE"/>
        </w:rPr>
        <w:t>Kapitalni projekt</w:t>
      </w:r>
      <w:r>
        <w:rPr>
          <w:lang w:val="sv-SE"/>
        </w:rPr>
        <w:t xml:space="preserve"> K100100</w:t>
      </w:r>
      <w:r w:rsidRPr="00B727E3">
        <w:rPr>
          <w:lang w:val="sv-SE"/>
        </w:rPr>
        <w:t xml:space="preserve"> Gospodarenje otpadom – 10.000,00 eura.</w:t>
      </w:r>
    </w:p>
    <w:p w14:paraId="2F572326" w14:textId="77777777" w:rsidR="005E5831" w:rsidRDefault="005E5831" w:rsidP="005E5831">
      <w:pPr>
        <w:spacing w:after="0" w:line="240" w:lineRule="auto"/>
        <w:jc w:val="both"/>
        <w:rPr>
          <w:rFonts w:cstheme="minorHAnsi"/>
          <w:color w:val="FF0000"/>
          <w:lang w:val="sv-SE"/>
        </w:rPr>
      </w:pPr>
    </w:p>
    <w:p w14:paraId="3CEC3887" w14:textId="77777777" w:rsidR="005E5831" w:rsidRPr="00452A4D" w:rsidRDefault="005E5831" w:rsidP="005E5831">
      <w:pPr>
        <w:spacing w:after="0" w:line="240" w:lineRule="auto"/>
        <w:jc w:val="both"/>
        <w:rPr>
          <w:lang w:val="sv-SE"/>
        </w:rPr>
      </w:pPr>
      <w:r w:rsidRPr="00452A4D">
        <w:rPr>
          <w:rFonts w:cstheme="minorHAnsi"/>
          <w:color w:val="FF0000"/>
          <w:lang w:val="sv-SE"/>
        </w:rPr>
        <w:t xml:space="preserve">Povećanje u iznosu od </w:t>
      </w:r>
      <w:r>
        <w:rPr>
          <w:rFonts w:cstheme="minorHAnsi"/>
          <w:color w:val="FF0000"/>
          <w:lang w:val="sv-SE"/>
        </w:rPr>
        <w:t>3.185,00</w:t>
      </w:r>
      <w:r w:rsidRPr="00452A4D">
        <w:rPr>
          <w:rFonts w:cstheme="minorHAnsi"/>
          <w:color w:val="FF0000"/>
          <w:lang w:val="sv-SE"/>
        </w:rPr>
        <w:t xml:space="preserve"> € odnosi se na</w:t>
      </w:r>
      <w:r>
        <w:rPr>
          <w:rFonts w:cstheme="minorHAnsi"/>
          <w:color w:val="FF0000"/>
          <w:lang w:val="sv-SE"/>
        </w:rPr>
        <w:t xml:space="preserve"> novi projekt</w:t>
      </w:r>
      <w:r w:rsidRPr="00452A4D">
        <w:rPr>
          <w:rFonts w:cstheme="minorHAnsi"/>
          <w:color w:val="FF0000"/>
          <w:lang w:val="sv-SE"/>
        </w:rPr>
        <w:t>:</w:t>
      </w:r>
      <w:r w:rsidRPr="00452A4D">
        <w:rPr>
          <w:lang w:val="sv-SE"/>
        </w:rPr>
        <w:t xml:space="preserve"> </w:t>
      </w:r>
    </w:p>
    <w:p w14:paraId="4D417712" w14:textId="77777777" w:rsidR="005E5831" w:rsidRPr="00932830" w:rsidRDefault="005E5831" w:rsidP="005E5831">
      <w:pPr>
        <w:numPr>
          <w:ilvl w:val="0"/>
          <w:numId w:val="8"/>
        </w:numPr>
        <w:spacing w:after="0" w:line="240" w:lineRule="auto"/>
        <w:ind w:hanging="284"/>
        <w:jc w:val="both"/>
        <w:rPr>
          <w:lang w:val="sv-SE"/>
        </w:rPr>
      </w:pPr>
      <w:r w:rsidRPr="000F6BC8">
        <w:rPr>
          <w:b/>
          <w:bCs/>
          <w:color w:val="FF0000"/>
          <w:lang w:val="sv-SE"/>
        </w:rPr>
        <w:t>Aktivnost A100125 Projekt ”Ne budi loš, koristi koš” –</w:t>
      </w:r>
      <w:r>
        <w:rPr>
          <w:b/>
          <w:bCs/>
          <w:color w:val="FF0000"/>
          <w:lang w:val="sv-SE"/>
        </w:rPr>
        <w:t xml:space="preserve">3.185,00 </w:t>
      </w:r>
      <w:r>
        <w:rPr>
          <w:rFonts w:cstheme="minorHAnsi"/>
          <w:b/>
          <w:bCs/>
          <w:color w:val="FF0000"/>
          <w:lang w:val="sv-SE"/>
        </w:rPr>
        <w:t>€</w:t>
      </w:r>
      <w:r w:rsidRPr="005B5CBC">
        <w:rPr>
          <w:rFonts w:cstheme="minorHAnsi"/>
          <w:color w:val="FF0000"/>
          <w:lang w:val="sv-SE"/>
        </w:rPr>
        <w:t xml:space="preserve"> </w:t>
      </w:r>
      <w:r w:rsidRPr="005B5CBC">
        <w:rPr>
          <w:color w:val="FF0000"/>
          <w:lang w:val="sv-SE"/>
        </w:rPr>
        <w:t>(</w:t>
      </w:r>
      <w:r w:rsidRPr="00932830">
        <w:rPr>
          <w:color w:val="FF0000"/>
          <w:lang w:val="sv-SE"/>
        </w:rPr>
        <w:t xml:space="preserve">uvodi se nova aktivnost i planiraju se rashodi u iznosu od 3.185,00 eura za troškove sufinanciranja kampanje ”Ne budi loš, koristi koš” </w:t>
      </w:r>
      <w:r>
        <w:rPr>
          <w:color w:val="FF0000"/>
          <w:lang w:val="sv-SE"/>
        </w:rPr>
        <w:t>).</w:t>
      </w:r>
    </w:p>
    <w:p w14:paraId="6381DA2F" w14:textId="77777777" w:rsidR="005E5831" w:rsidRPr="000F6BC8" w:rsidRDefault="005E5831" w:rsidP="005E5831">
      <w:pPr>
        <w:spacing w:after="0" w:line="240" w:lineRule="auto"/>
        <w:ind w:left="1440"/>
        <w:jc w:val="both"/>
        <w:rPr>
          <w:lang w:val="sv-SE"/>
        </w:rPr>
      </w:pPr>
    </w:p>
    <w:p w14:paraId="079C2574" w14:textId="77777777" w:rsidR="005E5831" w:rsidRPr="00B727E3" w:rsidRDefault="005E5831" w:rsidP="005E5831">
      <w:pPr>
        <w:spacing w:after="0" w:line="240" w:lineRule="auto"/>
        <w:jc w:val="both"/>
        <w:rPr>
          <w:b/>
          <w:i/>
          <w:iCs/>
          <w:lang w:val="sv-SE"/>
        </w:rPr>
      </w:pPr>
      <w:r w:rsidRPr="00B727E3">
        <w:rPr>
          <w:b/>
          <w:lang w:val="sv-SE"/>
        </w:rPr>
        <w:t>Program 1031: Program gradnje i održavanja komunalnih vodnih građevina</w:t>
      </w:r>
      <w:r>
        <w:rPr>
          <w:b/>
          <w:lang w:val="sv-SE"/>
        </w:rPr>
        <w:t xml:space="preserve"> </w:t>
      </w:r>
      <w:r w:rsidRPr="002A0ABF">
        <w:rPr>
          <w:b/>
          <w:i/>
          <w:iCs/>
          <w:lang w:val="sv-SE"/>
        </w:rPr>
        <w:t>– 6</w:t>
      </w:r>
      <w:r>
        <w:rPr>
          <w:b/>
          <w:i/>
          <w:iCs/>
          <w:lang w:val="sv-SE"/>
        </w:rPr>
        <w:t>82.543,14</w:t>
      </w:r>
      <w:r w:rsidRPr="002A0ABF">
        <w:rPr>
          <w:b/>
          <w:i/>
          <w:iCs/>
          <w:lang w:val="sv-SE"/>
        </w:rPr>
        <w:t xml:space="preserve"> €</w:t>
      </w:r>
    </w:p>
    <w:p w14:paraId="0C558798" w14:textId="77777777" w:rsidR="005E5831" w:rsidRPr="00B727E3" w:rsidRDefault="005E5831" w:rsidP="005E5831">
      <w:pPr>
        <w:spacing w:after="0" w:line="240" w:lineRule="auto"/>
        <w:jc w:val="both"/>
        <w:rPr>
          <w:lang w:val="sv-SE"/>
        </w:rPr>
      </w:pPr>
      <w:r w:rsidRPr="00B727E3">
        <w:rPr>
          <w:u w:val="single"/>
          <w:lang w:val="sv-SE"/>
        </w:rPr>
        <w:t xml:space="preserve">Cilj Programa - </w:t>
      </w:r>
      <w:r w:rsidRPr="00B727E3">
        <w:rPr>
          <w:lang w:val="sv-SE"/>
        </w:rPr>
        <w:t xml:space="preserve"> Osnovni cilj programa je nastavak radova na izgradnji cjelovitog sustava kanalizacije u cilju osiguravanja što većeg broja priključaka na javnu kanalizacijsku mrežu, te kvalitetnim pročišćavanjem otpadnih voda spiječiti zagađenje okoliša. U dijelu vodoopskrbe cilj je osigurati 100 %-tnu pokrivenost područja Općine vodovodnom mrežom. Posebni ciljevi su osigurati kvalitetu i stabilnost vodoopskrbnog sustava i sustava otpadnih voda.  </w:t>
      </w:r>
    </w:p>
    <w:p w14:paraId="483F8B64"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 xml:space="preserve">- Zakon o vodama (“Narodne novine” broj 66/19, 84/21, 47/23 ), Zakon o financiranju vodnog gospodarstva (“Narodne novine” broj 153/09, 90/11, 56/13, 154/14, 119/15, 120/16, 127/17, 66/19 ), </w:t>
      </w:r>
      <w:r w:rsidRPr="00B727E3">
        <w:rPr>
          <w:rFonts w:cstheme="minorHAnsi"/>
          <w:lang w:val="sv-SE"/>
        </w:rPr>
        <w:t xml:space="preserve">Zakon o komunalnom gospodarstvu (“Narodne novine” broj 68/18, 110/18, 32/20 ), </w:t>
      </w:r>
      <w:r w:rsidRPr="00B727E3">
        <w:rPr>
          <w:lang w:val="sv-SE"/>
        </w:rPr>
        <w:t xml:space="preserve">Odluka o priključenju na komunalne građevine Općine Bistra (“Službeni glasnik Općine Bistra” broj 7/11 ), </w:t>
      </w:r>
      <w:r w:rsidRPr="00B727E3">
        <w:rPr>
          <w:rFonts w:cstheme="minorHAnsi"/>
          <w:lang w:val="sv-SE"/>
        </w:rPr>
        <w:t>Zakon o cestama (“Narodne novine” broj 84/11, 22/13, 54/13, 148/13, 92/14, 110/19, 144/21, 114/22, 114/22, 04/23 ).</w:t>
      </w:r>
    </w:p>
    <w:p w14:paraId="48D34582" w14:textId="77777777" w:rsidR="005E5831" w:rsidRPr="00B727E3" w:rsidRDefault="005E5831" w:rsidP="005E5831">
      <w:pPr>
        <w:spacing w:after="0"/>
        <w:jc w:val="both"/>
        <w:rPr>
          <w:rFonts w:cstheme="minorHAnsi"/>
          <w:lang w:val="sv-SE"/>
        </w:rPr>
      </w:pPr>
      <w:r w:rsidRPr="00B727E3">
        <w:rPr>
          <w:u w:val="single"/>
          <w:lang w:val="sv-SE"/>
        </w:rPr>
        <w:t>Obrazloženje -</w:t>
      </w:r>
      <w:r w:rsidRPr="00B727E3">
        <w:rPr>
          <w:lang w:val="sv-SE"/>
        </w:rPr>
        <w:t xml:space="preserve"> Sredstva u okviru ovog programa planirana su za izgradnju vodoopskrbnog sustava i izgradnju sustava otpadnih voda. Cilj ovog programa je provedba aktivnosti vezanih za izgradnju </w:t>
      </w:r>
      <w:r w:rsidRPr="00B727E3">
        <w:rPr>
          <w:lang w:val="sv-SE"/>
        </w:rPr>
        <w:lastRenderedPageBreak/>
        <w:t xml:space="preserve">građevina u funkciji vodoopskrbe i odvodnje s ciljem poboljšanja standarda vodno komunalnih usluga. Sredstva u okviru ovog programa planirana su u iznosu od 268.110,00 eura. Najveći dio planiranih sredstava odnosi se na kapitalne pomoći Vodoopskrbi i odvodnji Zaprešić d.o.o. po ranije preuzetim obavezama po projektu “Poboljšanje vodnokomunalne infrastrukture aglomeracije Zaprešić” i temeljem njihova prijedloga i troškovnika Programa građenja i održavanja komunalnih vodnih građevina za planirane radove u 2024. godini na području Općine Bistra. </w:t>
      </w:r>
    </w:p>
    <w:p w14:paraId="6C1E5F52"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duljina izgrađene mreže, broj priključaka.</w:t>
      </w:r>
    </w:p>
    <w:p w14:paraId="643BB77C"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sljedeće kapitalne projekte:</w:t>
      </w:r>
    </w:p>
    <w:p w14:paraId="61FB030F" w14:textId="77777777" w:rsidR="005E5831" w:rsidRPr="00B727E3" w:rsidRDefault="005E5831" w:rsidP="005E5831">
      <w:pPr>
        <w:spacing w:after="0" w:line="240" w:lineRule="auto"/>
        <w:jc w:val="both"/>
        <w:rPr>
          <w:lang w:val="sv-SE"/>
        </w:rPr>
      </w:pPr>
    </w:p>
    <w:p w14:paraId="75B14FAE" w14:textId="77777777" w:rsidR="005E5831" w:rsidRPr="00B727E3" w:rsidRDefault="005E5831" w:rsidP="005E5831">
      <w:pPr>
        <w:numPr>
          <w:ilvl w:val="0"/>
          <w:numId w:val="8"/>
        </w:numPr>
        <w:spacing w:after="0" w:line="240" w:lineRule="auto"/>
        <w:ind w:left="1418" w:hanging="284"/>
        <w:jc w:val="both"/>
        <w:rPr>
          <w:lang w:val="sv-SE"/>
        </w:rPr>
      </w:pPr>
      <w:r w:rsidRPr="00B727E3">
        <w:rPr>
          <w:lang w:val="sv-SE"/>
        </w:rPr>
        <w:t>Kapitalni projekt</w:t>
      </w:r>
      <w:r>
        <w:rPr>
          <w:lang w:val="sv-SE"/>
        </w:rPr>
        <w:t xml:space="preserve"> K100041</w:t>
      </w:r>
      <w:r w:rsidRPr="00B727E3">
        <w:rPr>
          <w:lang w:val="sv-SE"/>
        </w:rPr>
        <w:t xml:space="preserve"> Izgradnja vodoopskrbnog sustava – 117.940,00 eura,</w:t>
      </w:r>
    </w:p>
    <w:p w14:paraId="2E4AC25E" w14:textId="77777777" w:rsidR="005E5831" w:rsidRPr="00B727E3" w:rsidRDefault="005E5831" w:rsidP="005E5831">
      <w:pPr>
        <w:numPr>
          <w:ilvl w:val="0"/>
          <w:numId w:val="8"/>
        </w:numPr>
        <w:spacing w:after="0" w:line="240" w:lineRule="auto"/>
        <w:ind w:left="1418" w:hanging="284"/>
        <w:jc w:val="both"/>
        <w:rPr>
          <w:lang w:val="sv-SE"/>
        </w:rPr>
      </w:pPr>
      <w:r w:rsidRPr="00B727E3">
        <w:rPr>
          <w:lang w:val="sv-SE"/>
        </w:rPr>
        <w:t>Kapitalni projekt</w:t>
      </w:r>
      <w:r>
        <w:rPr>
          <w:lang w:val="sv-SE"/>
        </w:rPr>
        <w:t xml:space="preserve"> K100045</w:t>
      </w:r>
      <w:r w:rsidRPr="00B727E3">
        <w:rPr>
          <w:lang w:val="sv-SE"/>
        </w:rPr>
        <w:t xml:space="preserve"> Izgradnja sustava otpadnih voda –   </w:t>
      </w:r>
      <w:r>
        <w:rPr>
          <w:lang w:val="sv-SE"/>
        </w:rPr>
        <w:t>564.603,14</w:t>
      </w:r>
      <w:r w:rsidRPr="00B727E3">
        <w:rPr>
          <w:lang w:val="sv-SE"/>
        </w:rPr>
        <w:t xml:space="preserve"> eura.</w:t>
      </w:r>
    </w:p>
    <w:p w14:paraId="050F693E" w14:textId="77777777" w:rsidR="005E5831" w:rsidRPr="00B727E3" w:rsidRDefault="005E5831" w:rsidP="005E5831">
      <w:pPr>
        <w:spacing w:after="0" w:line="240" w:lineRule="auto"/>
        <w:ind w:left="1418"/>
        <w:jc w:val="both"/>
        <w:rPr>
          <w:lang w:val="sv-SE"/>
        </w:rPr>
      </w:pPr>
    </w:p>
    <w:p w14:paraId="3B4521E0" w14:textId="77777777" w:rsidR="005E5831" w:rsidRPr="00B727E3" w:rsidRDefault="005E5831" w:rsidP="005E5831">
      <w:pPr>
        <w:spacing w:after="0" w:line="240" w:lineRule="auto"/>
        <w:jc w:val="both"/>
        <w:rPr>
          <w:b/>
          <w:i/>
          <w:iCs/>
          <w:lang w:val="sv-SE"/>
        </w:rPr>
      </w:pPr>
      <w:r w:rsidRPr="00B727E3">
        <w:rPr>
          <w:b/>
          <w:lang w:val="sv-SE"/>
        </w:rPr>
        <w:t>Program 1027: Prostorno uređenje i izgradnja općine</w:t>
      </w:r>
      <w:r>
        <w:rPr>
          <w:b/>
          <w:lang w:val="sv-SE"/>
        </w:rPr>
        <w:t xml:space="preserve"> –</w:t>
      </w:r>
      <w:r w:rsidRPr="00B727E3">
        <w:rPr>
          <w:b/>
          <w:lang w:val="sv-SE"/>
        </w:rPr>
        <w:t xml:space="preserve"> </w:t>
      </w:r>
      <w:r w:rsidRPr="00A157FD">
        <w:rPr>
          <w:b/>
          <w:i/>
          <w:iCs/>
          <w:lang w:val="sv-SE"/>
        </w:rPr>
        <w:t xml:space="preserve">povećanje u iznosu od </w:t>
      </w:r>
      <w:r>
        <w:rPr>
          <w:b/>
          <w:i/>
          <w:iCs/>
          <w:lang w:val="sv-SE"/>
        </w:rPr>
        <w:t>28.000,00</w:t>
      </w:r>
      <w:r w:rsidRPr="00A157FD">
        <w:rPr>
          <w:b/>
          <w:i/>
          <w:iCs/>
          <w:lang w:val="sv-SE"/>
        </w:rPr>
        <w:t xml:space="preserve"> € - ukupno planirano </w:t>
      </w:r>
      <w:r>
        <w:rPr>
          <w:b/>
          <w:i/>
          <w:iCs/>
          <w:lang w:val="sv-SE"/>
        </w:rPr>
        <w:t>103.350,00</w:t>
      </w:r>
      <w:r w:rsidRPr="00A157FD">
        <w:rPr>
          <w:b/>
          <w:i/>
          <w:iCs/>
          <w:lang w:val="sv-SE"/>
        </w:rPr>
        <w:t xml:space="preserve"> €</w:t>
      </w:r>
    </w:p>
    <w:p w14:paraId="66316A9C"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Osnovni cilj programa prostornog uređenja i izgradnje Općine je donošenje mjera i provođenje postupaka izrade prostorno – planske i projektne dokumentacije u svrhu učinkovitijeg gospodarenja prostorom, bolje iskoristivosti prirodnih izvora, bržeg i usklađenijeg razvoja naselja s ciljem ostvarenja održivog razvoja cijelog područja Općine Bistra. Poseban cilj je izrada geodetskih elaborata za evidentiranje nerazvrstanih cesta i rješavanje imovinsko pravnih odnosa za nekretnine.</w:t>
      </w:r>
    </w:p>
    <w:p w14:paraId="10D3D384" w14:textId="77777777" w:rsidR="005E5831" w:rsidRPr="00B727E3" w:rsidRDefault="005E5831" w:rsidP="005E5831">
      <w:pPr>
        <w:spacing w:after="0" w:line="240" w:lineRule="auto"/>
        <w:jc w:val="both"/>
        <w:rPr>
          <w:lang w:val="sv-SE"/>
        </w:rPr>
      </w:pPr>
      <w:r w:rsidRPr="00B727E3">
        <w:rPr>
          <w:u w:val="single"/>
          <w:lang w:val="sv-SE"/>
        </w:rPr>
        <w:t>Zakonska osnova</w:t>
      </w:r>
      <w:r w:rsidRPr="00B727E3">
        <w:rPr>
          <w:lang w:val="sv-SE"/>
        </w:rPr>
        <w:t xml:space="preserve"> – Zakon o gradnji (“Narodne novine” broj 153/13, 20/17, 39/19, 125/19), </w:t>
      </w:r>
      <w:r w:rsidRPr="00B727E3">
        <w:rPr>
          <w:rFonts w:cstheme="minorHAnsi"/>
          <w:lang w:val="sv-SE"/>
        </w:rPr>
        <w:t xml:space="preserve">Zakon o vlasništvu i drugim stvarnim pravima („Narodne novine“ broj 91/96, 68/98, 137/99, 22/00, 73/00, 129/00, 114/01, 79/06, 141/06, 146/08, 38/09, 153/09, 143/12, 152/14, 81/15, 94/17), Zakon o zemljišnjim knjigama (“Narodne novine” broj 63/19, 128/22), Zakon o prostornom uređenju (“Narodne novine” broj 153/13, 65/17, 114/18, 39/19, 98/19, 67/23), Prostorni plan Općine Bistra </w:t>
      </w:r>
      <w:r w:rsidRPr="00B727E3">
        <w:rPr>
          <w:lang w:val="sv-SE"/>
        </w:rPr>
        <w:t>(“Službeni glasnik Općine Bistra” broj 8/20, 1/23 ).</w:t>
      </w:r>
    </w:p>
    <w:p w14:paraId="2966378F" w14:textId="77777777" w:rsidR="005E5831" w:rsidRPr="00B727E3" w:rsidRDefault="005E5831" w:rsidP="005E5831">
      <w:pPr>
        <w:spacing w:after="0"/>
        <w:jc w:val="both"/>
        <w:rPr>
          <w:rFonts w:cstheme="minorHAnsi"/>
          <w:lang w:val="sv-SE"/>
        </w:rPr>
      </w:pPr>
      <w:r w:rsidRPr="00B727E3">
        <w:rPr>
          <w:u w:val="single"/>
          <w:lang w:val="sv-SE"/>
        </w:rPr>
        <w:t>Obrazloženje</w:t>
      </w:r>
      <w:r w:rsidRPr="00B727E3">
        <w:rPr>
          <w:lang w:val="sv-SE"/>
        </w:rPr>
        <w:t xml:space="preserve"> – Sredstva u okviru ovog programa planirana su za geodetsko katastarske usluge, ulaganja u prostorno – plansku dokumentaciju kao i projektnu i ostalu dokumentaciju za izgradnju Općinskog centra, izgradnju Žičare Sljeme – Bistra i Urbanu komasaciju. Za 2024. godinu planirano je </w:t>
      </w:r>
      <w:r>
        <w:rPr>
          <w:lang w:val="sv-SE"/>
        </w:rPr>
        <w:t>75</w:t>
      </w:r>
      <w:r w:rsidRPr="00B727E3">
        <w:rPr>
          <w:lang w:val="sv-SE"/>
        </w:rPr>
        <w:t>.</w:t>
      </w:r>
      <w:r>
        <w:rPr>
          <w:lang w:val="sv-SE"/>
        </w:rPr>
        <w:t>3</w:t>
      </w:r>
      <w:r w:rsidRPr="00B727E3">
        <w:rPr>
          <w:lang w:val="sv-SE"/>
        </w:rPr>
        <w:t>50,00 eura.</w:t>
      </w:r>
    </w:p>
    <w:p w14:paraId="516E432A"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sređenih imovinsko pravnih odnosa, broj izrađenih elaborate, broj izrađenih imovinsko pravnih dokumenata, broj evidentiranih nerazvrstanih cesta.</w:t>
      </w:r>
    </w:p>
    <w:p w14:paraId="0E137069"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sljedeću aktivnost i kapitalne projekte: </w:t>
      </w:r>
    </w:p>
    <w:p w14:paraId="1ACC30EE" w14:textId="77777777" w:rsidR="005E5831" w:rsidRPr="00B727E3" w:rsidRDefault="005E5831" w:rsidP="005E5831">
      <w:pPr>
        <w:spacing w:after="0" w:line="240" w:lineRule="auto"/>
        <w:ind w:left="360"/>
        <w:jc w:val="both"/>
        <w:rPr>
          <w:lang w:val="sv-SE"/>
        </w:rPr>
      </w:pPr>
    </w:p>
    <w:p w14:paraId="267DEA90" w14:textId="77777777" w:rsidR="005E5831" w:rsidRPr="00B727E3" w:rsidRDefault="005E5831" w:rsidP="005E5831">
      <w:pPr>
        <w:numPr>
          <w:ilvl w:val="0"/>
          <w:numId w:val="22"/>
        </w:numPr>
        <w:spacing w:after="0" w:line="240" w:lineRule="auto"/>
        <w:jc w:val="both"/>
        <w:rPr>
          <w:lang w:val="sv-SE"/>
        </w:rPr>
      </w:pPr>
      <w:r w:rsidRPr="00B727E3">
        <w:rPr>
          <w:lang w:val="sv-SE"/>
        </w:rPr>
        <w:t>Aktivnost</w:t>
      </w:r>
      <w:r>
        <w:rPr>
          <w:lang w:val="sv-SE"/>
        </w:rPr>
        <w:t xml:space="preserve"> A100077</w:t>
      </w:r>
      <w:r w:rsidRPr="00B727E3">
        <w:rPr>
          <w:lang w:val="sv-SE"/>
        </w:rPr>
        <w:t xml:space="preserve"> Geodetsko katastarske usluge– 3</w:t>
      </w:r>
      <w:r>
        <w:rPr>
          <w:lang w:val="sv-SE"/>
        </w:rPr>
        <w:t>7</w:t>
      </w:r>
      <w:r w:rsidRPr="00B727E3">
        <w:rPr>
          <w:lang w:val="sv-SE"/>
        </w:rPr>
        <w:t>.</w:t>
      </w:r>
      <w:r>
        <w:rPr>
          <w:lang w:val="sv-SE"/>
        </w:rPr>
        <w:t>6</w:t>
      </w:r>
      <w:r w:rsidRPr="00B727E3">
        <w:rPr>
          <w:lang w:val="sv-SE"/>
        </w:rPr>
        <w:t>50,00 eura,</w:t>
      </w:r>
    </w:p>
    <w:p w14:paraId="479C5075" w14:textId="77777777" w:rsidR="005E5831" w:rsidRPr="00B727E3" w:rsidRDefault="005E5831" w:rsidP="005E5831">
      <w:pPr>
        <w:numPr>
          <w:ilvl w:val="0"/>
          <w:numId w:val="22"/>
        </w:numPr>
        <w:spacing w:after="0" w:line="240" w:lineRule="auto"/>
        <w:jc w:val="both"/>
        <w:rPr>
          <w:lang w:val="sv-SE"/>
        </w:rPr>
      </w:pPr>
      <w:r w:rsidRPr="00B727E3">
        <w:rPr>
          <w:lang w:val="sv-SE"/>
        </w:rPr>
        <w:t>Kapitalni projekt</w:t>
      </w:r>
      <w:r>
        <w:rPr>
          <w:lang w:val="sv-SE"/>
        </w:rPr>
        <w:t xml:space="preserve"> K100075</w:t>
      </w:r>
      <w:r w:rsidRPr="00B727E3">
        <w:rPr>
          <w:lang w:val="sv-SE"/>
        </w:rPr>
        <w:t xml:space="preserve"> Kapitalna ulaganja u prostorno-plansku </w:t>
      </w:r>
    </w:p>
    <w:p w14:paraId="52C7708B" w14:textId="77777777" w:rsidR="005E5831" w:rsidRPr="00B727E3" w:rsidRDefault="005E5831" w:rsidP="005E5831">
      <w:pPr>
        <w:spacing w:after="0" w:line="240" w:lineRule="auto"/>
        <w:ind w:left="1440"/>
        <w:jc w:val="both"/>
      </w:pPr>
      <w:proofErr w:type="spellStart"/>
      <w:r w:rsidRPr="00B727E3">
        <w:t>dokumentaciju</w:t>
      </w:r>
      <w:proofErr w:type="spellEnd"/>
      <w:r w:rsidRPr="00B727E3">
        <w:t xml:space="preserve"> – 1</w:t>
      </w:r>
      <w:r>
        <w:t>5</w:t>
      </w:r>
      <w:r w:rsidRPr="00B727E3">
        <w:t xml:space="preserve">.000,00 </w:t>
      </w:r>
      <w:proofErr w:type="spellStart"/>
      <w:r w:rsidRPr="00B727E3">
        <w:t>eura</w:t>
      </w:r>
      <w:proofErr w:type="spellEnd"/>
      <w:r w:rsidRPr="00B727E3">
        <w:t>,</w:t>
      </w:r>
    </w:p>
    <w:p w14:paraId="48356EBF" w14:textId="77777777" w:rsidR="005E5831" w:rsidRPr="00B727E3" w:rsidRDefault="005E5831" w:rsidP="005E5831">
      <w:pPr>
        <w:numPr>
          <w:ilvl w:val="0"/>
          <w:numId w:val="22"/>
        </w:numPr>
        <w:spacing w:after="0" w:line="240" w:lineRule="auto"/>
        <w:jc w:val="both"/>
        <w:rPr>
          <w:lang w:val="sv-SE"/>
        </w:rPr>
      </w:pPr>
      <w:r w:rsidRPr="00B727E3">
        <w:rPr>
          <w:lang w:val="sv-SE"/>
        </w:rPr>
        <w:t>Kapitalni projekt</w:t>
      </w:r>
      <w:r>
        <w:rPr>
          <w:lang w:val="sv-SE"/>
        </w:rPr>
        <w:t xml:space="preserve"> K100078</w:t>
      </w:r>
      <w:r w:rsidRPr="00B727E3">
        <w:rPr>
          <w:lang w:val="sv-SE"/>
        </w:rPr>
        <w:t xml:space="preserve"> Izgradnja Općinskog centra – 20.000,00 eura,</w:t>
      </w:r>
    </w:p>
    <w:p w14:paraId="44E65E97" w14:textId="77777777" w:rsidR="005E5831" w:rsidRPr="00B727E3" w:rsidRDefault="005E5831" w:rsidP="005E5831">
      <w:pPr>
        <w:numPr>
          <w:ilvl w:val="0"/>
          <w:numId w:val="22"/>
        </w:numPr>
        <w:spacing w:after="0" w:line="240" w:lineRule="auto"/>
        <w:jc w:val="both"/>
        <w:rPr>
          <w:lang w:val="sv-SE"/>
        </w:rPr>
      </w:pPr>
      <w:r w:rsidRPr="00B727E3">
        <w:rPr>
          <w:lang w:val="sv-SE"/>
        </w:rPr>
        <w:t>Kapitalni projek</w:t>
      </w:r>
      <w:r>
        <w:rPr>
          <w:lang w:val="sv-SE"/>
        </w:rPr>
        <w:t xml:space="preserve"> K100089</w:t>
      </w:r>
      <w:r w:rsidRPr="00B727E3">
        <w:rPr>
          <w:lang w:val="sv-SE"/>
        </w:rPr>
        <w:t xml:space="preserve"> Žičara Sljeme – Bistra – 1.350,00 eura,</w:t>
      </w:r>
    </w:p>
    <w:p w14:paraId="54C7B274" w14:textId="77777777" w:rsidR="005E5831" w:rsidRPr="00B727E3" w:rsidRDefault="005E5831" w:rsidP="005E5831">
      <w:pPr>
        <w:numPr>
          <w:ilvl w:val="0"/>
          <w:numId w:val="22"/>
        </w:numPr>
        <w:spacing w:after="0" w:line="240" w:lineRule="auto"/>
        <w:jc w:val="both"/>
        <w:rPr>
          <w:lang w:val="sv-SE"/>
        </w:rPr>
      </w:pPr>
      <w:r w:rsidRPr="00B727E3">
        <w:rPr>
          <w:lang w:val="sv-SE"/>
        </w:rPr>
        <w:t>Kapitalni projekt</w:t>
      </w:r>
      <w:r>
        <w:rPr>
          <w:lang w:val="sv-SE"/>
        </w:rPr>
        <w:t xml:space="preserve"> K100090</w:t>
      </w:r>
      <w:r w:rsidRPr="00B727E3">
        <w:rPr>
          <w:lang w:val="sv-SE"/>
        </w:rPr>
        <w:t xml:space="preserve"> Urbana komasacija – 1.350,00 eura.</w:t>
      </w:r>
    </w:p>
    <w:p w14:paraId="0C15DFB0" w14:textId="77777777" w:rsidR="005E5831" w:rsidRDefault="005E5831" w:rsidP="005E5831">
      <w:pPr>
        <w:spacing w:after="0" w:line="240" w:lineRule="auto"/>
        <w:jc w:val="both"/>
        <w:rPr>
          <w:rFonts w:cstheme="minorHAnsi"/>
          <w:color w:val="FF0000"/>
          <w:lang w:val="sv-SE"/>
        </w:rPr>
      </w:pPr>
    </w:p>
    <w:p w14:paraId="3E332AB8" w14:textId="77777777" w:rsidR="005E5831" w:rsidRPr="00A157FD" w:rsidRDefault="005E5831" w:rsidP="005E5831">
      <w:pPr>
        <w:spacing w:after="0" w:line="240" w:lineRule="auto"/>
        <w:jc w:val="both"/>
        <w:rPr>
          <w:lang w:val="sv-SE"/>
        </w:rPr>
      </w:pPr>
      <w:r w:rsidRPr="00A157FD">
        <w:rPr>
          <w:rFonts w:cstheme="minorHAnsi"/>
          <w:color w:val="FF0000"/>
          <w:lang w:val="sv-SE"/>
        </w:rPr>
        <w:t xml:space="preserve">Povećanje u iznosu od </w:t>
      </w:r>
      <w:r>
        <w:rPr>
          <w:rFonts w:cstheme="minorHAnsi"/>
          <w:color w:val="FF0000"/>
          <w:lang w:val="sv-SE"/>
        </w:rPr>
        <w:t>28.000,00</w:t>
      </w:r>
      <w:r w:rsidRPr="00A157FD">
        <w:rPr>
          <w:rFonts w:cstheme="minorHAnsi"/>
          <w:color w:val="FF0000"/>
          <w:lang w:val="sv-SE"/>
        </w:rPr>
        <w:t xml:space="preserve"> € odnosi se na:</w:t>
      </w:r>
      <w:r w:rsidRPr="00A157FD">
        <w:rPr>
          <w:lang w:val="sv-SE"/>
        </w:rPr>
        <w:t xml:space="preserve"> </w:t>
      </w:r>
    </w:p>
    <w:p w14:paraId="4BFAAF22" w14:textId="77777777" w:rsidR="005E5831" w:rsidRPr="00B727E3" w:rsidRDefault="005E5831" w:rsidP="005E5831">
      <w:pPr>
        <w:numPr>
          <w:ilvl w:val="0"/>
          <w:numId w:val="22"/>
        </w:numPr>
        <w:spacing w:after="0" w:line="240" w:lineRule="auto"/>
        <w:jc w:val="both"/>
        <w:rPr>
          <w:color w:val="FF0000"/>
          <w:lang w:val="sv-SE"/>
        </w:rPr>
      </w:pPr>
      <w:r w:rsidRPr="00B727E3">
        <w:rPr>
          <w:b/>
          <w:bCs/>
          <w:color w:val="FF0000"/>
          <w:lang w:val="sv-SE"/>
        </w:rPr>
        <w:t>Aktivnost</w:t>
      </w:r>
      <w:r w:rsidRPr="00BD7B61">
        <w:rPr>
          <w:b/>
          <w:bCs/>
          <w:color w:val="FF0000"/>
          <w:lang w:val="sv-SE"/>
        </w:rPr>
        <w:t xml:space="preserve"> A100077</w:t>
      </w:r>
      <w:r w:rsidRPr="00B727E3">
        <w:rPr>
          <w:b/>
          <w:bCs/>
          <w:color w:val="FF0000"/>
          <w:lang w:val="sv-SE"/>
        </w:rPr>
        <w:t xml:space="preserve"> Geodetsko katastarske usluge</w:t>
      </w:r>
      <w:r w:rsidRPr="00BD7B61">
        <w:rPr>
          <w:b/>
          <w:bCs/>
          <w:color w:val="FF0000"/>
          <w:lang w:val="sv-SE"/>
        </w:rPr>
        <w:t xml:space="preserve"> </w:t>
      </w:r>
      <w:r w:rsidRPr="00B727E3">
        <w:rPr>
          <w:b/>
          <w:bCs/>
          <w:color w:val="FF0000"/>
          <w:lang w:val="sv-SE"/>
        </w:rPr>
        <w:t xml:space="preserve">– </w:t>
      </w:r>
      <w:r w:rsidRPr="00BD7B61">
        <w:rPr>
          <w:b/>
          <w:bCs/>
          <w:color w:val="FF0000"/>
          <w:lang w:val="sv-SE"/>
        </w:rPr>
        <w:t>3</w:t>
      </w:r>
      <w:r>
        <w:rPr>
          <w:b/>
          <w:bCs/>
          <w:color w:val="FF0000"/>
          <w:lang w:val="sv-SE"/>
        </w:rPr>
        <w:t>3</w:t>
      </w:r>
      <w:r w:rsidRPr="00BD7B61">
        <w:rPr>
          <w:b/>
          <w:bCs/>
          <w:color w:val="FF0000"/>
          <w:lang w:val="sv-SE"/>
        </w:rPr>
        <w:t>.</w:t>
      </w:r>
      <w:r>
        <w:rPr>
          <w:b/>
          <w:bCs/>
          <w:color w:val="FF0000"/>
          <w:lang w:val="sv-SE"/>
        </w:rPr>
        <w:t>1</w:t>
      </w:r>
      <w:r w:rsidRPr="00BD7B61">
        <w:rPr>
          <w:b/>
          <w:bCs/>
          <w:color w:val="FF0000"/>
          <w:lang w:val="sv-SE"/>
        </w:rPr>
        <w:t>50,00 €</w:t>
      </w:r>
      <w:r w:rsidRPr="00A157FD">
        <w:rPr>
          <w:color w:val="FF0000"/>
          <w:lang w:val="sv-SE"/>
        </w:rPr>
        <w:t xml:space="preserve"> ( </w:t>
      </w:r>
      <w:r>
        <w:rPr>
          <w:color w:val="FF0000"/>
          <w:lang w:val="sv-SE"/>
        </w:rPr>
        <w:t>smanjenje</w:t>
      </w:r>
      <w:r w:rsidRPr="00A157FD">
        <w:rPr>
          <w:color w:val="FF0000"/>
          <w:lang w:val="sv-SE"/>
        </w:rPr>
        <w:t xml:space="preserve"> troškova geodetsko-katastarskih usluga </w:t>
      </w:r>
      <w:r>
        <w:rPr>
          <w:color w:val="FF0000"/>
          <w:lang w:val="sv-SE"/>
        </w:rPr>
        <w:t xml:space="preserve">za 4.500,00 € </w:t>
      </w:r>
      <w:r w:rsidRPr="00A157FD">
        <w:rPr>
          <w:color w:val="FF0000"/>
          <w:lang w:val="sv-SE"/>
        </w:rPr>
        <w:t>)</w:t>
      </w:r>
      <w:r>
        <w:rPr>
          <w:color w:val="FF0000"/>
          <w:lang w:val="sv-SE"/>
        </w:rPr>
        <w:t>.</w:t>
      </w:r>
    </w:p>
    <w:p w14:paraId="6B1D8078" w14:textId="5FF01846" w:rsidR="005E5831" w:rsidRPr="00B727E3" w:rsidRDefault="005E5831" w:rsidP="005E5831">
      <w:pPr>
        <w:numPr>
          <w:ilvl w:val="0"/>
          <w:numId w:val="22"/>
        </w:numPr>
        <w:spacing w:after="0" w:line="240" w:lineRule="auto"/>
        <w:jc w:val="both"/>
        <w:rPr>
          <w:color w:val="FF0000"/>
          <w:lang w:val="sv-SE"/>
        </w:rPr>
      </w:pPr>
      <w:r w:rsidRPr="00B727E3">
        <w:rPr>
          <w:b/>
          <w:bCs/>
          <w:color w:val="FF0000"/>
          <w:lang w:val="sv-SE"/>
        </w:rPr>
        <w:t>Kapitalni projek</w:t>
      </w:r>
      <w:r>
        <w:rPr>
          <w:b/>
          <w:bCs/>
          <w:color w:val="FF0000"/>
          <w:lang w:val="sv-SE"/>
        </w:rPr>
        <w:t>t</w:t>
      </w:r>
      <w:r w:rsidRPr="00BD7B61">
        <w:rPr>
          <w:b/>
          <w:bCs/>
          <w:color w:val="FF0000"/>
          <w:lang w:val="sv-SE"/>
        </w:rPr>
        <w:t xml:space="preserve"> K100075</w:t>
      </w:r>
      <w:r w:rsidRPr="00B727E3">
        <w:rPr>
          <w:b/>
          <w:bCs/>
          <w:color w:val="FF0000"/>
          <w:lang w:val="sv-SE"/>
        </w:rPr>
        <w:t xml:space="preserve"> Kapitalna ulaganja u prostorno-plansku dokumentaciju – </w:t>
      </w:r>
      <w:r>
        <w:rPr>
          <w:b/>
          <w:bCs/>
          <w:color w:val="FF0000"/>
          <w:lang w:val="sv-SE"/>
        </w:rPr>
        <w:t>47</w:t>
      </w:r>
      <w:r w:rsidRPr="00BD7B61">
        <w:rPr>
          <w:b/>
          <w:bCs/>
          <w:color w:val="FF0000"/>
          <w:lang w:val="sv-SE"/>
        </w:rPr>
        <w:t>.</w:t>
      </w:r>
      <w:r>
        <w:rPr>
          <w:b/>
          <w:bCs/>
          <w:color w:val="FF0000"/>
          <w:lang w:val="sv-SE"/>
        </w:rPr>
        <w:t>5</w:t>
      </w:r>
      <w:r w:rsidRPr="00BD7B61">
        <w:rPr>
          <w:b/>
          <w:bCs/>
          <w:color w:val="FF0000"/>
          <w:lang w:val="sv-SE"/>
        </w:rPr>
        <w:t>00,00 €</w:t>
      </w:r>
      <w:r>
        <w:rPr>
          <w:color w:val="FF0000"/>
          <w:lang w:val="sv-SE"/>
        </w:rPr>
        <w:t xml:space="preserve"> ( povećanje u iznosu od 32.500,00 eura odnosi</w:t>
      </w:r>
      <w:r w:rsidR="003858DF">
        <w:rPr>
          <w:color w:val="FF0000"/>
          <w:lang w:val="sv-SE"/>
        </w:rPr>
        <w:t xml:space="preserve"> se</w:t>
      </w:r>
      <w:r>
        <w:rPr>
          <w:color w:val="FF0000"/>
          <w:lang w:val="sv-SE"/>
        </w:rPr>
        <w:t xml:space="preserve"> na povećanje od 2.500,00 € za intelektualne usluge – prijava na natječaj ePlanovi i povećanje u iznosu od 30.000,00 eura za izrade Prostornih planova ).</w:t>
      </w:r>
    </w:p>
    <w:p w14:paraId="65D6629E" w14:textId="77777777" w:rsidR="005E5831" w:rsidRPr="00B727E3" w:rsidRDefault="005E5831" w:rsidP="005E5831">
      <w:pPr>
        <w:spacing w:after="0" w:line="240" w:lineRule="auto"/>
        <w:jc w:val="both"/>
        <w:rPr>
          <w:lang w:val="sv-SE"/>
        </w:rPr>
      </w:pPr>
    </w:p>
    <w:p w14:paraId="6C923E4F" w14:textId="77777777" w:rsidR="005E5831" w:rsidRPr="00B727E3" w:rsidRDefault="005E5831" w:rsidP="005E5831">
      <w:pPr>
        <w:spacing w:after="0" w:line="240" w:lineRule="auto"/>
        <w:jc w:val="both"/>
        <w:rPr>
          <w:b/>
          <w:i/>
          <w:iCs/>
          <w:lang w:val="sv-SE"/>
        </w:rPr>
      </w:pPr>
      <w:r w:rsidRPr="00B727E3">
        <w:rPr>
          <w:b/>
          <w:lang w:val="sv-SE"/>
        </w:rPr>
        <w:t>Program 1030: Upravljanje imovinom</w:t>
      </w:r>
      <w:r>
        <w:rPr>
          <w:b/>
          <w:lang w:val="sv-SE"/>
        </w:rPr>
        <w:t xml:space="preserve"> –</w:t>
      </w:r>
      <w:r w:rsidRPr="00B727E3">
        <w:rPr>
          <w:b/>
          <w:lang w:val="sv-SE"/>
        </w:rPr>
        <w:t xml:space="preserve"> </w:t>
      </w:r>
      <w:r>
        <w:rPr>
          <w:b/>
          <w:i/>
          <w:iCs/>
          <w:lang w:val="sv-SE"/>
        </w:rPr>
        <w:t>smanjenje</w:t>
      </w:r>
      <w:r w:rsidRPr="00F04AB4">
        <w:rPr>
          <w:b/>
          <w:i/>
          <w:iCs/>
          <w:lang w:val="sv-SE"/>
        </w:rPr>
        <w:t xml:space="preserve"> u iznosu od </w:t>
      </w:r>
      <w:r>
        <w:rPr>
          <w:b/>
          <w:i/>
          <w:iCs/>
          <w:lang w:val="sv-SE"/>
        </w:rPr>
        <w:t>91</w:t>
      </w:r>
      <w:r w:rsidRPr="00F04AB4">
        <w:rPr>
          <w:b/>
          <w:i/>
          <w:iCs/>
          <w:lang w:val="sv-SE"/>
        </w:rPr>
        <w:t xml:space="preserve">.000,00 € - ukupno planirano </w:t>
      </w:r>
      <w:r>
        <w:rPr>
          <w:b/>
          <w:i/>
          <w:iCs/>
          <w:lang w:val="sv-SE"/>
        </w:rPr>
        <w:t>164</w:t>
      </w:r>
      <w:r w:rsidRPr="00F04AB4">
        <w:rPr>
          <w:b/>
          <w:i/>
          <w:iCs/>
          <w:lang w:val="sv-SE"/>
        </w:rPr>
        <w:t>.900,00 €</w:t>
      </w:r>
    </w:p>
    <w:p w14:paraId="416D40A7"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xml:space="preserve">- Osnovni cilj programa je investicijama u dugotrajnu imovinu izgraditi ili obnoviti prostore općine u cilju privođenja svrsi ili osiguravanju novih sadržaja za stanovnike općine, kao i ulaganje u </w:t>
      </w:r>
      <w:r w:rsidRPr="00B727E3">
        <w:rPr>
          <w:lang w:val="sv-SE"/>
        </w:rPr>
        <w:lastRenderedPageBreak/>
        <w:t xml:space="preserve">nabavu nove opreme i održavanje postojeće. Posebnim ciljevima nastoji se dugoročno omogućiti kvalitetno i odgovorno upravljanje poslovnim prostorima u vlasništvu općine. </w:t>
      </w:r>
    </w:p>
    <w:p w14:paraId="17562C80"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 xml:space="preserve">- </w:t>
      </w:r>
      <w:r w:rsidRPr="00B727E3">
        <w:rPr>
          <w:rFonts w:cstheme="minorHAnsi"/>
          <w:lang w:val="sv-SE"/>
        </w:rPr>
        <w:t>Zakon o lokalnoj i područnoj (regionalnoj) samoupravi („Narodne novine“, br.  33/01,  60/01,  129/05,  109/07,  125/08,  36/09,  36/09, 150/11, 144/12, 19/13,  137/15, 123/17, 98/19, 144/20 ), Zakon o komunalnom gospodarstvu (“Narodne novine” broj 68/18, 110/18, 32/20 ), Zakon o vlasništvu i drugim stvarnim pravima („Narodne novine“ broj 91/96, 68/98, 137/99, 22/00, 73/00, 129/00, 114/01, 79/06, 141/06, 146/08, 38/09, 153/09, 143/12, 152/14, 81/15, 94/17 ).</w:t>
      </w:r>
    </w:p>
    <w:p w14:paraId="5FF5D834" w14:textId="77777777" w:rsidR="005E5831" w:rsidRPr="00B727E3" w:rsidRDefault="005E5831" w:rsidP="005E5831">
      <w:pPr>
        <w:spacing w:after="0"/>
        <w:jc w:val="both"/>
        <w:rPr>
          <w:rFonts w:cstheme="minorHAnsi"/>
          <w:lang w:val="sv-SE"/>
        </w:rPr>
      </w:pPr>
      <w:r w:rsidRPr="00B727E3">
        <w:rPr>
          <w:u w:val="single"/>
          <w:lang w:val="sv-SE"/>
        </w:rPr>
        <w:t>Obrazloženje -</w:t>
      </w:r>
      <w:r w:rsidRPr="00B727E3">
        <w:rPr>
          <w:lang w:val="sv-SE"/>
        </w:rPr>
        <w:t xml:space="preserve"> U okviru programa planira se tekuće i investicijsko održavanje objekata i zgrada, postrojenja i opreme u vlasništvu Općine Bistra te ulaganje u nabavu nove opreme (eArhive, uredske opreme i namještaja, komunikacijske opreme, uređaja, strojeva i opreme za ostale namjene, računalnih programa, strategija, planova, izvješća). Planiraju se i sredstva za procjene vrijednosti nekretnina u vlasništvu Općine, rekonstrukciju krovišta i uređenje potkrovlja na Društvenom domu Bukovje, izgradnju nadstrešnice u sklopu zgrade Općine i dogradnju sanitarnih čvorova na Društvenom domu u Kamenolomu. Cilj programa je osigurati financijska sredstva za uspješno održavanje postojeće opreme i objekata kako bi se osigurala njihova funkcionalnost i namjena te kontinuirano ulagati u nabavu nove opreme i na taj način osigurati efikasnost u radu svih odjela i stručnih službi. Za ostvarenje ciljeva programa u 2024. godini planira se utrošiti </w:t>
      </w:r>
      <w:r>
        <w:rPr>
          <w:lang w:val="sv-SE"/>
        </w:rPr>
        <w:t>255</w:t>
      </w:r>
      <w:r w:rsidRPr="00B727E3">
        <w:rPr>
          <w:lang w:val="sv-SE"/>
        </w:rPr>
        <w:t xml:space="preserve">.900,00 eura. </w:t>
      </w:r>
    </w:p>
    <w:p w14:paraId="75743B73"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održavanih poslovnih prostora, broj nabavljene opreme, broj rekonstruiranih objekata.</w:t>
      </w:r>
    </w:p>
    <w:p w14:paraId="07198E96"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sljedeće aktivnosti i kapitalne projekte: </w:t>
      </w:r>
    </w:p>
    <w:p w14:paraId="7A7FC1DE" w14:textId="77777777" w:rsidR="005E5831" w:rsidRPr="00B727E3" w:rsidRDefault="005E5831" w:rsidP="005E5831">
      <w:pPr>
        <w:spacing w:after="0" w:line="240" w:lineRule="auto"/>
        <w:jc w:val="both"/>
        <w:rPr>
          <w:lang w:val="sv-SE"/>
        </w:rPr>
      </w:pPr>
    </w:p>
    <w:p w14:paraId="123D5664" w14:textId="77777777" w:rsidR="005E5831" w:rsidRPr="00B727E3" w:rsidRDefault="005E5831" w:rsidP="005E5831">
      <w:pPr>
        <w:numPr>
          <w:ilvl w:val="0"/>
          <w:numId w:val="8"/>
        </w:numPr>
        <w:spacing w:after="0" w:line="240" w:lineRule="auto"/>
        <w:jc w:val="both"/>
        <w:rPr>
          <w:lang w:val="sv-SE"/>
        </w:rPr>
      </w:pPr>
      <w:r w:rsidRPr="00B727E3">
        <w:rPr>
          <w:lang w:val="sv-SE"/>
        </w:rPr>
        <w:t>Aktivnost</w:t>
      </w:r>
      <w:r>
        <w:rPr>
          <w:lang w:val="sv-SE"/>
        </w:rPr>
        <w:t xml:space="preserve"> A100058</w:t>
      </w:r>
      <w:r w:rsidRPr="00B727E3">
        <w:rPr>
          <w:lang w:val="sv-SE"/>
        </w:rPr>
        <w:t xml:space="preserve"> Održavanje objekata i zgrada – </w:t>
      </w:r>
      <w:r>
        <w:rPr>
          <w:lang w:val="sv-SE"/>
        </w:rPr>
        <w:t>127</w:t>
      </w:r>
      <w:r w:rsidRPr="00B727E3">
        <w:rPr>
          <w:lang w:val="sv-SE"/>
        </w:rPr>
        <w:t xml:space="preserve">.500,00 eura, </w:t>
      </w:r>
    </w:p>
    <w:p w14:paraId="5627EDCE" w14:textId="77777777" w:rsidR="005E5831" w:rsidRPr="00B727E3" w:rsidRDefault="005E5831" w:rsidP="005E5831">
      <w:pPr>
        <w:numPr>
          <w:ilvl w:val="0"/>
          <w:numId w:val="8"/>
        </w:numPr>
        <w:spacing w:after="0" w:line="240" w:lineRule="auto"/>
        <w:jc w:val="both"/>
        <w:rPr>
          <w:lang w:val="sv-SE"/>
        </w:rPr>
      </w:pPr>
      <w:r w:rsidRPr="00B727E3">
        <w:rPr>
          <w:lang w:val="sv-SE"/>
        </w:rPr>
        <w:t>Aktivnost</w:t>
      </w:r>
      <w:r>
        <w:rPr>
          <w:lang w:val="sv-SE"/>
        </w:rPr>
        <w:t xml:space="preserve"> A100059</w:t>
      </w:r>
      <w:r w:rsidRPr="00B727E3">
        <w:rPr>
          <w:lang w:val="sv-SE"/>
        </w:rPr>
        <w:t xml:space="preserve"> Održavanje postrojenja i opreme – 10.300,00 eura,</w:t>
      </w:r>
    </w:p>
    <w:p w14:paraId="54DAC982" w14:textId="77777777" w:rsidR="005E5831" w:rsidRPr="00B727E3" w:rsidRDefault="005E5831" w:rsidP="005E5831">
      <w:pPr>
        <w:numPr>
          <w:ilvl w:val="0"/>
          <w:numId w:val="8"/>
        </w:numPr>
        <w:spacing w:after="0" w:line="240" w:lineRule="auto"/>
        <w:jc w:val="both"/>
        <w:rPr>
          <w:lang w:val="sv-SE"/>
        </w:rPr>
      </w:pPr>
      <w:r w:rsidRPr="00B727E3">
        <w:rPr>
          <w:lang w:val="sv-SE"/>
        </w:rPr>
        <w:t>Aktivnos</w:t>
      </w:r>
      <w:r>
        <w:rPr>
          <w:lang w:val="sv-SE"/>
        </w:rPr>
        <w:t xml:space="preserve"> A100064</w:t>
      </w:r>
      <w:r w:rsidRPr="00B727E3">
        <w:rPr>
          <w:lang w:val="sv-SE"/>
        </w:rPr>
        <w:t xml:space="preserve"> Ulaganje u opremu općine – </w:t>
      </w:r>
      <w:r>
        <w:rPr>
          <w:lang w:val="sv-SE"/>
        </w:rPr>
        <w:t>42</w:t>
      </w:r>
      <w:r w:rsidRPr="00B727E3">
        <w:rPr>
          <w:lang w:val="sv-SE"/>
        </w:rPr>
        <w:t xml:space="preserve">.100,00 eura, </w:t>
      </w:r>
    </w:p>
    <w:p w14:paraId="6871599D" w14:textId="77777777" w:rsidR="005E5831" w:rsidRPr="00B727E3" w:rsidRDefault="005E5831" w:rsidP="005E5831">
      <w:pPr>
        <w:numPr>
          <w:ilvl w:val="0"/>
          <w:numId w:val="8"/>
        </w:numPr>
        <w:spacing w:after="0" w:line="240" w:lineRule="auto"/>
        <w:jc w:val="both"/>
        <w:rPr>
          <w:lang w:val="sv-SE"/>
        </w:rPr>
      </w:pPr>
      <w:r w:rsidRPr="00B727E3">
        <w:rPr>
          <w:lang w:val="sv-SE"/>
        </w:rPr>
        <w:t>Aktivnost</w:t>
      </w:r>
      <w:r>
        <w:rPr>
          <w:lang w:val="sv-SE"/>
        </w:rPr>
        <w:t xml:space="preserve"> A100121</w:t>
      </w:r>
      <w:r w:rsidRPr="00B727E3">
        <w:rPr>
          <w:lang w:val="sv-SE"/>
        </w:rPr>
        <w:t xml:space="preserve"> Nekretnine u vlasništvu Općine – 17.000,00 eura,</w:t>
      </w:r>
    </w:p>
    <w:p w14:paraId="5F87D09F" w14:textId="77777777" w:rsidR="005E5831" w:rsidRPr="00B727E3" w:rsidRDefault="005E5831" w:rsidP="005E5831">
      <w:pPr>
        <w:numPr>
          <w:ilvl w:val="0"/>
          <w:numId w:val="8"/>
        </w:numPr>
        <w:spacing w:after="0" w:line="240" w:lineRule="auto"/>
        <w:jc w:val="both"/>
        <w:rPr>
          <w:lang w:val="sv-SE"/>
        </w:rPr>
      </w:pPr>
      <w:r w:rsidRPr="00B727E3">
        <w:rPr>
          <w:lang w:val="sv-SE"/>
        </w:rPr>
        <w:t>Kapitalni projekt</w:t>
      </w:r>
      <w:r>
        <w:rPr>
          <w:lang w:val="sv-SE"/>
        </w:rPr>
        <w:t xml:space="preserve"> K100101</w:t>
      </w:r>
      <w:r w:rsidRPr="00B727E3">
        <w:rPr>
          <w:lang w:val="sv-SE"/>
        </w:rPr>
        <w:t xml:space="preserve"> Rekonstrukcija krovišta i uređenje potkrovlja na </w:t>
      </w:r>
    </w:p>
    <w:p w14:paraId="785B55E0" w14:textId="77777777" w:rsidR="005E5831" w:rsidRPr="00B727E3" w:rsidRDefault="005E5831" w:rsidP="005E5831">
      <w:pPr>
        <w:spacing w:after="0" w:line="240" w:lineRule="auto"/>
        <w:ind w:left="1440"/>
        <w:jc w:val="both"/>
      </w:pPr>
      <w:proofErr w:type="spellStart"/>
      <w:r w:rsidRPr="00B727E3">
        <w:t>Društvenom</w:t>
      </w:r>
      <w:proofErr w:type="spellEnd"/>
      <w:r w:rsidRPr="00B727E3">
        <w:t xml:space="preserve"> </w:t>
      </w:r>
      <w:proofErr w:type="spellStart"/>
      <w:r w:rsidRPr="00B727E3">
        <w:t>domu</w:t>
      </w:r>
      <w:proofErr w:type="spellEnd"/>
      <w:r w:rsidRPr="00B727E3">
        <w:t xml:space="preserve"> </w:t>
      </w:r>
      <w:proofErr w:type="spellStart"/>
      <w:r w:rsidRPr="00B727E3">
        <w:t>Bukovje</w:t>
      </w:r>
      <w:proofErr w:type="spellEnd"/>
      <w:r w:rsidRPr="00B727E3">
        <w:t xml:space="preserve"> – 20.000,00 </w:t>
      </w:r>
      <w:proofErr w:type="spellStart"/>
      <w:r w:rsidRPr="00B727E3">
        <w:t>eura</w:t>
      </w:r>
      <w:proofErr w:type="spellEnd"/>
      <w:r w:rsidRPr="00B727E3">
        <w:t>,</w:t>
      </w:r>
    </w:p>
    <w:p w14:paraId="62FA64B7" w14:textId="77777777" w:rsidR="005E5831" w:rsidRPr="00B727E3" w:rsidRDefault="005E5831" w:rsidP="005E5831">
      <w:pPr>
        <w:numPr>
          <w:ilvl w:val="0"/>
          <w:numId w:val="8"/>
        </w:numPr>
        <w:spacing w:after="0" w:line="240" w:lineRule="auto"/>
        <w:jc w:val="both"/>
        <w:rPr>
          <w:lang w:val="sv-SE"/>
        </w:rPr>
      </w:pPr>
      <w:r w:rsidRPr="00B727E3">
        <w:rPr>
          <w:lang w:val="sv-SE"/>
        </w:rPr>
        <w:t>Kapitalni projekt</w:t>
      </w:r>
      <w:r>
        <w:rPr>
          <w:lang w:val="sv-SE"/>
        </w:rPr>
        <w:t xml:space="preserve"> K100102</w:t>
      </w:r>
      <w:r w:rsidRPr="00B727E3">
        <w:rPr>
          <w:lang w:val="sv-SE"/>
        </w:rPr>
        <w:t xml:space="preserve"> Izgradnja nadstrešnice – 24.000,00 eura,</w:t>
      </w:r>
    </w:p>
    <w:p w14:paraId="3AF6A183" w14:textId="77777777" w:rsidR="005E5831" w:rsidRPr="00B727E3" w:rsidRDefault="005E5831" w:rsidP="005E5831">
      <w:pPr>
        <w:numPr>
          <w:ilvl w:val="0"/>
          <w:numId w:val="8"/>
        </w:numPr>
        <w:spacing w:after="0" w:line="240" w:lineRule="auto"/>
        <w:jc w:val="both"/>
        <w:rPr>
          <w:lang w:val="sv-SE"/>
        </w:rPr>
      </w:pPr>
      <w:r w:rsidRPr="00B727E3">
        <w:rPr>
          <w:lang w:val="sv-SE"/>
        </w:rPr>
        <w:t>Kapitalni projekt</w:t>
      </w:r>
      <w:r>
        <w:rPr>
          <w:lang w:val="sv-SE"/>
        </w:rPr>
        <w:t xml:space="preserve"> K100119</w:t>
      </w:r>
      <w:r w:rsidRPr="00B727E3">
        <w:rPr>
          <w:lang w:val="sv-SE"/>
        </w:rPr>
        <w:t xml:space="preserve"> Društveni dom na Kamenolomu – 15.000,00 eura.</w:t>
      </w:r>
    </w:p>
    <w:p w14:paraId="229F010C" w14:textId="77777777" w:rsidR="005E5831" w:rsidRPr="00B727E3" w:rsidRDefault="005E5831" w:rsidP="005E5831">
      <w:pPr>
        <w:spacing w:after="0" w:line="240" w:lineRule="auto"/>
        <w:ind w:left="1440"/>
        <w:jc w:val="both"/>
        <w:rPr>
          <w:lang w:val="sv-SE"/>
        </w:rPr>
      </w:pPr>
    </w:p>
    <w:p w14:paraId="48F7F6C3" w14:textId="77777777" w:rsidR="005E5831" w:rsidRPr="00A157FD" w:rsidRDefault="005E5831" w:rsidP="005E5831">
      <w:pPr>
        <w:spacing w:after="0" w:line="240" w:lineRule="auto"/>
        <w:jc w:val="both"/>
        <w:rPr>
          <w:lang w:val="sv-SE"/>
        </w:rPr>
      </w:pPr>
      <w:r>
        <w:rPr>
          <w:rFonts w:cstheme="minorHAnsi"/>
          <w:color w:val="FF0000"/>
          <w:lang w:val="sv-SE"/>
        </w:rPr>
        <w:t>Smanjenje</w:t>
      </w:r>
      <w:r w:rsidRPr="00A157FD">
        <w:rPr>
          <w:rFonts w:cstheme="minorHAnsi"/>
          <w:color w:val="FF0000"/>
          <w:lang w:val="sv-SE"/>
        </w:rPr>
        <w:t xml:space="preserve"> u iznosu od </w:t>
      </w:r>
      <w:r>
        <w:rPr>
          <w:rFonts w:cstheme="minorHAnsi"/>
          <w:color w:val="FF0000"/>
          <w:lang w:val="sv-SE"/>
        </w:rPr>
        <w:t>91.000,00</w:t>
      </w:r>
      <w:r w:rsidRPr="00A157FD">
        <w:rPr>
          <w:rFonts w:cstheme="minorHAnsi"/>
          <w:color w:val="FF0000"/>
          <w:lang w:val="sv-SE"/>
        </w:rPr>
        <w:t xml:space="preserve"> € odnosi se na:</w:t>
      </w:r>
      <w:r w:rsidRPr="00A157FD">
        <w:rPr>
          <w:lang w:val="sv-SE"/>
        </w:rPr>
        <w:t xml:space="preserve"> </w:t>
      </w:r>
    </w:p>
    <w:p w14:paraId="6BC262AA" w14:textId="7EB2B7BC" w:rsidR="005E5831" w:rsidRPr="00B727E3" w:rsidRDefault="005E5831" w:rsidP="005E5831">
      <w:pPr>
        <w:numPr>
          <w:ilvl w:val="0"/>
          <w:numId w:val="8"/>
        </w:numPr>
        <w:spacing w:after="0" w:line="240" w:lineRule="auto"/>
        <w:jc w:val="both"/>
        <w:rPr>
          <w:color w:val="FF0000"/>
          <w:lang w:val="sv-SE"/>
        </w:rPr>
      </w:pPr>
      <w:r w:rsidRPr="00B727E3">
        <w:rPr>
          <w:b/>
          <w:bCs/>
          <w:color w:val="FF0000"/>
          <w:lang w:val="sv-SE"/>
        </w:rPr>
        <w:t>Aktivnost</w:t>
      </w:r>
      <w:r w:rsidRPr="00EC1A67">
        <w:rPr>
          <w:b/>
          <w:bCs/>
          <w:color w:val="FF0000"/>
          <w:lang w:val="sv-SE"/>
        </w:rPr>
        <w:t xml:space="preserve"> A100058</w:t>
      </w:r>
      <w:r w:rsidRPr="00B727E3">
        <w:rPr>
          <w:b/>
          <w:bCs/>
          <w:color w:val="FF0000"/>
          <w:lang w:val="sv-SE"/>
        </w:rPr>
        <w:t xml:space="preserve"> Održavanje objekata i zgrada – </w:t>
      </w:r>
      <w:r>
        <w:rPr>
          <w:b/>
          <w:bCs/>
          <w:color w:val="FF0000"/>
          <w:lang w:val="sv-SE"/>
        </w:rPr>
        <w:t>54</w:t>
      </w:r>
      <w:r w:rsidRPr="00EC1A67">
        <w:rPr>
          <w:b/>
          <w:bCs/>
          <w:color w:val="FF0000"/>
          <w:lang w:val="sv-SE"/>
        </w:rPr>
        <w:t>.</w:t>
      </w:r>
      <w:r>
        <w:rPr>
          <w:b/>
          <w:bCs/>
          <w:color w:val="FF0000"/>
          <w:lang w:val="sv-SE"/>
        </w:rPr>
        <w:t>5</w:t>
      </w:r>
      <w:r w:rsidRPr="00EC1A67">
        <w:rPr>
          <w:b/>
          <w:bCs/>
          <w:color w:val="FF0000"/>
          <w:lang w:val="sv-SE"/>
        </w:rPr>
        <w:t>00,00 €</w:t>
      </w:r>
      <w:r>
        <w:rPr>
          <w:color w:val="FF0000"/>
          <w:lang w:val="sv-SE"/>
        </w:rPr>
        <w:t xml:space="preserve"> ( smanjenje rashoda za  radove na sanaciji zgrade Općine Bistra u iznosu 73.000,00 € iz izvora Kapitalne pomoći Zagrebačke županije</w:t>
      </w:r>
      <w:r w:rsidR="00C90082">
        <w:rPr>
          <w:color w:val="FF0000"/>
          <w:lang w:val="sv-SE"/>
        </w:rPr>
        <w:t xml:space="preserve"> zbog nerealizacije, a koji su planirani u 2025.g.</w:t>
      </w:r>
      <w:r>
        <w:rPr>
          <w:color w:val="FF0000"/>
          <w:lang w:val="sv-SE"/>
        </w:rPr>
        <w:t xml:space="preserve"> ).</w:t>
      </w:r>
    </w:p>
    <w:p w14:paraId="1B500D12" w14:textId="77777777" w:rsidR="005E5831" w:rsidRPr="00E32835" w:rsidRDefault="005E5831" w:rsidP="005E5831">
      <w:pPr>
        <w:numPr>
          <w:ilvl w:val="0"/>
          <w:numId w:val="8"/>
        </w:numPr>
        <w:spacing w:after="0" w:line="240" w:lineRule="auto"/>
        <w:jc w:val="both"/>
        <w:rPr>
          <w:lang w:val="sv-SE"/>
        </w:rPr>
      </w:pPr>
      <w:r w:rsidRPr="00B727E3">
        <w:rPr>
          <w:b/>
          <w:bCs/>
          <w:color w:val="FF0000"/>
          <w:lang w:val="sv-SE"/>
        </w:rPr>
        <w:t>Aktivnost</w:t>
      </w:r>
      <w:r w:rsidRPr="00EC1A67">
        <w:rPr>
          <w:b/>
          <w:bCs/>
          <w:color w:val="FF0000"/>
          <w:lang w:val="sv-SE"/>
        </w:rPr>
        <w:t xml:space="preserve"> A100064</w:t>
      </w:r>
      <w:r w:rsidRPr="00B727E3">
        <w:rPr>
          <w:b/>
          <w:bCs/>
          <w:color w:val="FF0000"/>
          <w:lang w:val="sv-SE"/>
        </w:rPr>
        <w:t xml:space="preserve"> Ulaganje u opremu općine – </w:t>
      </w:r>
      <w:r w:rsidRPr="00EC1A67">
        <w:rPr>
          <w:b/>
          <w:bCs/>
          <w:color w:val="FF0000"/>
          <w:lang w:val="sv-SE"/>
        </w:rPr>
        <w:t>4</w:t>
      </w:r>
      <w:r>
        <w:rPr>
          <w:b/>
          <w:bCs/>
          <w:color w:val="FF0000"/>
          <w:lang w:val="sv-SE"/>
        </w:rPr>
        <w:t>9</w:t>
      </w:r>
      <w:r w:rsidRPr="00EC1A67">
        <w:rPr>
          <w:b/>
          <w:bCs/>
          <w:color w:val="FF0000"/>
          <w:lang w:val="sv-SE"/>
        </w:rPr>
        <w:t>.100,00 €</w:t>
      </w:r>
      <w:r>
        <w:rPr>
          <w:color w:val="FF0000"/>
          <w:lang w:val="sv-SE"/>
        </w:rPr>
        <w:t xml:space="preserve"> ( povećanje u iznosu 7.000,00 € odnosi se na troškove strategija, planova i provedbenih programa ).</w:t>
      </w:r>
    </w:p>
    <w:p w14:paraId="69122202" w14:textId="77B315E2" w:rsidR="005E5831" w:rsidRPr="00E42FB1" w:rsidRDefault="005E5831" w:rsidP="005E5831">
      <w:pPr>
        <w:numPr>
          <w:ilvl w:val="0"/>
          <w:numId w:val="8"/>
        </w:numPr>
        <w:spacing w:after="0" w:line="240" w:lineRule="auto"/>
        <w:jc w:val="both"/>
        <w:rPr>
          <w:lang w:val="sv-SE"/>
        </w:rPr>
      </w:pPr>
      <w:r>
        <w:rPr>
          <w:b/>
          <w:bCs/>
          <w:color w:val="FF0000"/>
          <w:lang w:val="sv-SE"/>
        </w:rPr>
        <w:t xml:space="preserve">Kapitalni projekt K100101 Rekonstrukcija krovišta i uređenje potkrovlja na DD Bukovje – 27.000,00 </w:t>
      </w:r>
      <w:r>
        <w:rPr>
          <w:rFonts w:cstheme="minorHAnsi"/>
          <w:b/>
          <w:bCs/>
          <w:color w:val="FF0000"/>
          <w:lang w:val="sv-SE"/>
        </w:rPr>
        <w:t xml:space="preserve">€ </w:t>
      </w:r>
      <w:r w:rsidRPr="00E42FB1">
        <w:rPr>
          <w:color w:val="FF0000"/>
          <w:lang w:val="sv-SE"/>
        </w:rPr>
        <w:t>( povećani su troškovi za 7.000,00 eura za rekonstrukciju krovišta i uređenje potkrovlja</w:t>
      </w:r>
      <w:r w:rsidR="00C90082">
        <w:rPr>
          <w:color w:val="FF0000"/>
          <w:lang w:val="sv-SE"/>
        </w:rPr>
        <w:t xml:space="preserve"> na Društvenom domu Bukovje prema provedenom postupku jednostavne nabave</w:t>
      </w:r>
      <w:r w:rsidRPr="00E42FB1">
        <w:rPr>
          <w:color w:val="FF0000"/>
          <w:lang w:val="sv-SE"/>
        </w:rPr>
        <w:t xml:space="preserve"> ).</w:t>
      </w:r>
    </w:p>
    <w:p w14:paraId="77AFA8F3" w14:textId="395CF42B" w:rsidR="005E5831" w:rsidRPr="00E42FB1" w:rsidRDefault="005E5831" w:rsidP="005E5831">
      <w:pPr>
        <w:numPr>
          <w:ilvl w:val="0"/>
          <w:numId w:val="8"/>
        </w:numPr>
        <w:spacing w:after="0" w:line="240" w:lineRule="auto"/>
        <w:jc w:val="both"/>
        <w:rPr>
          <w:lang w:val="sv-SE"/>
        </w:rPr>
      </w:pPr>
      <w:r>
        <w:rPr>
          <w:b/>
          <w:bCs/>
          <w:color w:val="FF0000"/>
          <w:lang w:val="sv-SE"/>
        </w:rPr>
        <w:t xml:space="preserve">Kapitalni projekt K100102 Izgradnja nadstrešnice – 0,00 </w:t>
      </w:r>
      <w:r>
        <w:rPr>
          <w:rFonts w:cstheme="minorHAnsi"/>
          <w:b/>
          <w:bCs/>
          <w:color w:val="FF0000"/>
          <w:lang w:val="sv-SE"/>
        </w:rPr>
        <w:t xml:space="preserve">€ </w:t>
      </w:r>
      <w:r w:rsidRPr="00E42FB1">
        <w:rPr>
          <w:color w:val="FF0000"/>
          <w:lang w:val="sv-SE"/>
        </w:rPr>
        <w:t xml:space="preserve">( </w:t>
      </w:r>
      <w:r w:rsidR="00885B33">
        <w:rPr>
          <w:color w:val="FF0000"/>
          <w:lang w:val="sv-SE"/>
        </w:rPr>
        <w:t xml:space="preserve">planirani projekt izgradnje nadstrešnice na Kulturnom centru Bistra nije realiziran u ovoj godini te je projekt ponovno planiran u 2025.g. </w:t>
      </w:r>
      <w:r w:rsidRPr="00E42FB1">
        <w:rPr>
          <w:color w:val="FF0000"/>
          <w:lang w:val="sv-SE"/>
        </w:rPr>
        <w:t>)</w:t>
      </w:r>
      <w:r>
        <w:rPr>
          <w:color w:val="FF0000"/>
          <w:lang w:val="sv-SE"/>
        </w:rPr>
        <w:t>.</w:t>
      </w:r>
    </w:p>
    <w:p w14:paraId="28F166A5" w14:textId="48CA170E" w:rsidR="005E5831" w:rsidRPr="00E42FB1" w:rsidRDefault="005E5831" w:rsidP="005E5831">
      <w:pPr>
        <w:numPr>
          <w:ilvl w:val="0"/>
          <w:numId w:val="8"/>
        </w:numPr>
        <w:spacing w:after="0" w:line="240" w:lineRule="auto"/>
        <w:jc w:val="both"/>
        <w:rPr>
          <w:lang w:val="sv-SE"/>
        </w:rPr>
      </w:pPr>
      <w:r>
        <w:rPr>
          <w:b/>
          <w:bCs/>
          <w:color w:val="FF0000"/>
          <w:lang w:val="sv-SE"/>
        </w:rPr>
        <w:t xml:space="preserve">Kapitalni projekt K100119 Društveni dom na kamenolomu – 7.000,00 </w:t>
      </w:r>
      <w:r>
        <w:rPr>
          <w:rFonts w:cstheme="minorHAnsi"/>
          <w:b/>
          <w:bCs/>
          <w:color w:val="FF0000"/>
          <w:lang w:val="sv-SE"/>
        </w:rPr>
        <w:t xml:space="preserve">€ </w:t>
      </w:r>
      <w:r w:rsidRPr="00E42FB1">
        <w:rPr>
          <w:color w:val="FF0000"/>
          <w:lang w:val="sv-SE"/>
        </w:rPr>
        <w:t xml:space="preserve">( smanjenje rashoda za 8.000,00 eura odnosi se na </w:t>
      </w:r>
      <w:r w:rsidR="00885B33">
        <w:rPr>
          <w:color w:val="FF0000"/>
          <w:lang w:val="sv-SE"/>
        </w:rPr>
        <w:t xml:space="preserve">smanjenje planiranog projekta dogradnje sanitarnih čvorova na Društvenom domu na kamenolomu u iznosu od 10.000,00 €  zbog nerealizacije i </w:t>
      </w:r>
      <w:r w:rsidRPr="00E42FB1">
        <w:rPr>
          <w:color w:val="FF0000"/>
          <w:lang w:val="sv-SE"/>
        </w:rPr>
        <w:t xml:space="preserve">povećanje rashoda za 2.000,00 eura za </w:t>
      </w:r>
      <w:r>
        <w:rPr>
          <w:color w:val="FF0000"/>
          <w:lang w:val="sv-SE"/>
        </w:rPr>
        <w:t xml:space="preserve">troškove </w:t>
      </w:r>
      <w:r w:rsidRPr="00E42FB1">
        <w:rPr>
          <w:color w:val="FF0000"/>
          <w:lang w:val="sv-SE"/>
        </w:rPr>
        <w:t>projektn</w:t>
      </w:r>
      <w:r>
        <w:rPr>
          <w:color w:val="FF0000"/>
          <w:lang w:val="sv-SE"/>
        </w:rPr>
        <w:t>e</w:t>
      </w:r>
      <w:r w:rsidRPr="00E42FB1">
        <w:rPr>
          <w:color w:val="FF0000"/>
          <w:lang w:val="sv-SE"/>
        </w:rPr>
        <w:t xml:space="preserve"> i ostal</w:t>
      </w:r>
      <w:r>
        <w:rPr>
          <w:color w:val="FF0000"/>
          <w:lang w:val="sv-SE"/>
        </w:rPr>
        <w:t>e</w:t>
      </w:r>
      <w:r w:rsidRPr="00E42FB1">
        <w:rPr>
          <w:color w:val="FF0000"/>
          <w:lang w:val="sv-SE"/>
        </w:rPr>
        <w:t xml:space="preserve"> dokumentacij</w:t>
      </w:r>
      <w:r>
        <w:rPr>
          <w:color w:val="FF0000"/>
          <w:lang w:val="sv-SE"/>
        </w:rPr>
        <w:t>e</w:t>
      </w:r>
      <w:r w:rsidR="00A80690">
        <w:rPr>
          <w:color w:val="FF0000"/>
          <w:lang w:val="sv-SE"/>
        </w:rPr>
        <w:t>. Projekt je planiran u 2025.g.</w:t>
      </w:r>
      <w:r w:rsidRPr="00E42FB1">
        <w:rPr>
          <w:color w:val="FF0000"/>
          <w:lang w:val="sv-SE"/>
        </w:rPr>
        <w:t xml:space="preserve"> )</w:t>
      </w:r>
      <w:r>
        <w:rPr>
          <w:color w:val="FF0000"/>
          <w:lang w:val="sv-SE"/>
        </w:rPr>
        <w:t>.</w:t>
      </w:r>
    </w:p>
    <w:p w14:paraId="4FFB7EDD" w14:textId="77777777" w:rsidR="005E5831" w:rsidRPr="00B727E3" w:rsidRDefault="005E5831" w:rsidP="005E5831">
      <w:pPr>
        <w:spacing w:after="0" w:line="240" w:lineRule="auto"/>
        <w:ind w:left="1440"/>
        <w:jc w:val="both"/>
        <w:rPr>
          <w:lang w:val="sv-SE"/>
        </w:rPr>
      </w:pPr>
    </w:p>
    <w:p w14:paraId="7E3EC397" w14:textId="77777777" w:rsidR="005E5831" w:rsidRPr="00B727E3" w:rsidRDefault="005E5831" w:rsidP="005E5831">
      <w:pPr>
        <w:spacing w:after="0" w:line="240" w:lineRule="auto"/>
        <w:jc w:val="both"/>
        <w:rPr>
          <w:b/>
          <w:lang w:val="sv-SE"/>
        </w:rPr>
      </w:pPr>
      <w:r w:rsidRPr="00B727E3">
        <w:rPr>
          <w:b/>
          <w:lang w:val="sv-SE"/>
        </w:rPr>
        <w:t xml:space="preserve">Program 1024: Jačanje gospodarstva - 10.600,00 eura </w:t>
      </w:r>
    </w:p>
    <w:p w14:paraId="48E279DB"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xml:space="preserve">- Osnovni cilj programa je poticanje obrtnika i malih poduzetnika na povećanje gospodarske aktivnosti ulaganjem u vlastiti posao. Poseban cilj programa je poticati sve oblike poduzetničkih aktivnosti na području Općine Bistra. </w:t>
      </w:r>
    </w:p>
    <w:p w14:paraId="3369A618" w14:textId="77777777" w:rsidR="005E5831" w:rsidRPr="00B727E3" w:rsidRDefault="005E5831" w:rsidP="005E5831">
      <w:pPr>
        <w:spacing w:after="0" w:line="240" w:lineRule="auto"/>
        <w:jc w:val="both"/>
        <w:rPr>
          <w:rFonts w:cstheme="minorHAnsi"/>
          <w:lang w:val="sv-SE"/>
        </w:rPr>
      </w:pPr>
      <w:r w:rsidRPr="00B727E3">
        <w:rPr>
          <w:u w:val="single"/>
          <w:lang w:val="sv-SE"/>
        </w:rPr>
        <w:lastRenderedPageBreak/>
        <w:t>Zakonska osnova</w:t>
      </w:r>
      <w:r w:rsidRPr="00B727E3">
        <w:rPr>
          <w:lang w:val="sv-SE"/>
        </w:rPr>
        <w:t xml:space="preserve"> - </w:t>
      </w:r>
      <w:r w:rsidRPr="00B727E3">
        <w:rPr>
          <w:rFonts w:cstheme="minorHAnsi"/>
          <w:lang w:val="sv-SE"/>
        </w:rPr>
        <w:t xml:space="preserve">Zakon o lokalnoj i područnoj (regionalnoj) samoupravi („Narodne novine“, broj  33/01,  60/01,  129/05,  109/07,  125/08,  36/09,  36/09, 150/11, 144/12, 19/13,  137/15, 123/17, 98/19, 144/20 ), </w:t>
      </w:r>
      <w:r w:rsidRPr="00B727E3">
        <w:rPr>
          <w:rFonts w:ascii="Calibri" w:hAnsi="Calibri" w:cs="Calibri"/>
          <w:lang w:val="sv-SE"/>
        </w:rPr>
        <w:t xml:space="preserve">Zakon o udrugama ( „Narodne novine“ broj 74/14, 70/17, 98/19, 151/22 ), Uredba o kriterijima, mjerilima i postupcima financiranja i ugovaranja programa i projekta od interesa za opće dobro koje provode udruge („Narodne novine“ broj 26/15, 37/21 ), </w:t>
      </w:r>
      <w:r w:rsidRPr="00B727E3">
        <w:rPr>
          <w:rFonts w:cstheme="minorHAnsi"/>
          <w:lang w:val="sv-SE"/>
        </w:rPr>
        <w:t>Zakon o poticanju razvoja malog gospodarstva (“Narodne novine” broj 29/02, 63/07, 53/12, 56/13, 121/16 ), Zakon o poljoprivredi (“Narodne novine” broj 118/18, 42/20, 127/20, 52/21, 152/22 ), Zakon o obrtu (“Narodne novine” broj 143/13, 127/19, 41/20 ).</w:t>
      </w:r>
    </w:p>
    <w:p w14:paraId="7715B0E5" w14:textId="77777777" w:rsidR="005E5831" w:rsidRPr="00B727E3" w:rsidRDefault="005E5831" w:rsidP="005E5831">
      <w:pPr>
        <w:spacing w:after="0"/>
        <w:jc w:val="both"/>
        <w:rPr>
          <w:rFonts w:cstheme="minorHAnsi"/>
          <w:lang w:val="sv-SE"/>
        </w:rPr>
      </w:pPr>
      <w:r w:rsidRPr="00B727E3">
        <w:rPr>
          <w:u w:val="single"/>
          <w:lang w:val="sv-SE"/>
        </w:rPr>
        <w:t xml:space="preserve">Obrazloženje </w:t>
      </w:r>
      <w:r w:rsidRPr="00B727E3">
        <w:rPr>
          <w:lang w:val="sv-SE"/>
        </w:rPr>
        <w:t xml:space="preserve">- Ciljevi koji se planiraju realizirati ovim programom su stvaranje preduvjeta za razvoj djelatnosti obrta, malih i srednjih trgovačkih društava i obiteljskih poljoprivrednih gospodarstava, stvaranje povoljnog poduzetničkog okruženja te pružanje podrške realizaciji početničkih inicijativa i projekata usmjerenih na gospodarstvo. Ovim programom osigurana su i sredstva za donacije udrugama u gospodarstvu. Za 2024. godinu planirano je ukupno 10.600,00 eura. </w:t>
      </w:r>
    </w:p>
    <w:p w14:paraId="16303AA7"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odobrenih potpora, broj sufinanciranih udruga, broj članova u udrugama.</w:t>
      </w:r>
    </w:p>
    <w:p w14:paraId="5346DD14" w14:textId="77777777" w:rsidR="005E5831"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sljedeće aktivnosti:</w:t>
      </w:r>
    </w:p>
    <w:p w14:paraId="59A8E8DF" w14:textId="77777777" w:rsidR="00EF7DFC" w:rsidRPr="00B727E3" w:rsidRDefault="00EF7DFC" w:rsidP="005E5831">
      <w:pPr>
        <w:spacing w:after="0" w:line="240" w:lineRule="auto"/>
        <w:jc w:val="both"/>
        <w:rPr>
          <w:lang w:val="sv-SE"/>
        </w:rPr>
      </w:pPr>
    </w:p>
    <w:p w14:paraId="609C1BE2" w14:textId="77777777" w:rsidR="005E5831" w:rsidRPr="00B727E3" w:rsidRDefault="005E5831" w:rsidP="005E5831">
      <w:pPr>
        <w:numPr>
          <w:ilvl w:val="1"/>
          <w:numId w:val="1"/>
        </w:numPr>
        <w:spacing w:after="0" w:line="240" w:lineRule="auto"/>
        <w:jc w:val="both"/>
        <w:rPr>
          <w:lang w:val="sv-SE"/>
        </w:rPr>
      </w:pPr>
      <w:r w:rsidRPr="00B727E3">
        <w:rPr>
          <w:lang w:val="sv-SE"/>
        </w:rPr>
        <w:t>Aktivnost</w:t>
      </w:r>
      <w:r w:rsidRPr="00AC06A1">
        <w:rPr>
          <w:lang w:val="sv-SE"/>
        </w:rPr>
        <w:t xml:space="preserve"> A100061</w:t>
      </w:r>
      <w:r w:rsidRPr="00B727E3">
        <w:rPr>
          <w:lang w:val="sv-SE"/>
        </w:rPr>
        <w:t xml:space="preserve"> Razvoj gospodarstva – 3.800,00 eura, </w:t>
      </w:r>
    </w:p>
    <w:p w14:paraId="5FE6A236" w14:textId="77777777" w:rsidR="005E5831" w:rsidRPr="00B727E3" w:rsidRDefault="005E5831" w:rsidP="005E5831">
      <w:pPr>
        <w:numPr>
          <w:ilvl w:val="1"/>
          <w:numId w:val="1"/>
        </w:numPr>
        <w:spacing w:after="0" w:line="240" w:lineRule="auto"/>
        <w:jc w:val="both"/>
        <w:rPr>
          <w:lang w:val="sv-SE"/>
        </w:rPr>
      </w:pPr>
      <w:r w:rsidRPr="00B727E3">
        <w:rPr>
          <w:lang w:val="sv-SE"/>
        </w:rPr>
        <w:t>Aktivnost</w:t>
      </w:r>
      <w:r>
        <w:rPr>
          <w:lang w:val="sv-SE"/>
        </w:rPr>
        <w:t xml:space="preserve"> A100062</w:t>
      </w:r>
      <w:r w:rsidRPr="00B727E3">
        <w:rPr>
          <w:lang w:val="sv-SE"/>
        </w:rPr>
        <w:t xml:space="preserve"> Donacije udrugama u gospodarstvu – 6.500,00 eura,</w:t>
      </w:r>
    </w:p>
    <w:p w14:paraId="2DE9EE26" w14:textId="77777777" w:rsidR="005E5831" w:rsidRDefault="005E5831" w:rsidP="005E5831">
      <w:pPr>
        <w:numPr>
          <w:ilvl w:val="1"/>
          <w:numId w:val="1"/>
        </w:numPr>
        <w:spacing w:after="0" w:line="240" w:lineRule="auto"/>
        <w:jc w:val="both"/>
        <w:rPr>
          <w:lang w:val="sv-SE"/>
        </w:rPr>
      </w:pPr>
      <w:r w:rsidRPr="00B727E3">
        <w:rPr>
          <w:lang w:val="sv-SE"/>
        </w:rPr>
        <w:t>Aktivnost</w:t>
      </w:r>
      <w:r>
        <w:rPr>
          <w:lang w:val="sv-SE"/>
        </w:rPr>
        <w:t xml:space="preserve"> A100113</w:t>
      </w:r>
      <w:r w:rsidRPr="00B727E3">
        <w:rPr>
          <w:lang w:val="sv-SE"/>
        </w:rPr>
        <w:t xml:space="preserve"> Naknade članovima povjerenstva – 300,00 eura.</w:t>
      </w:r>
    </w:p>
    <w:p w14:paraId="0261FD4D" w14:textId="77777777" w:rsidR="005E5831" w:rsidRPr="00B727E3" w:rsidRDefault="005E5831" w:rsidP="005E5831">
      <w:pPr>
        <w:spacing w:after="0" w:line="240" w:lineRule="auto"/>
        <w:jc w:val="both"/>
        <w:rPr>
          <w:lang w:val="sv-SE"/>
        </w:rPr>
      </w:pPr>
    </w:p>
    <w:p w14:paraId="043F301E" w14:textId="77777777" w:rsidR="005E5831" w:rsidRPr="00B727E3" w:rsidRDefault="005E5831" w:rsidP="005E5831">
      <w:pPr>
        <w:spacing w:after="0" w:line="240" w:lineRule="auto"/>
        <w:jc w:val="both"/>
        <w:rPr>
          <w:lang w:val="sv-SE"/>
        </w:rPr>
      </w:pPr>
    </w:p>
    <w:p w14:paraId="0725AAC6" w14:textId="77777777" w:rsidR="005E5831" w:rsidRPr="00B727E3" w:rsidRDefault="005E5831" w:rsidP="005E5831">
      <w:pPr>
        <w:spacing w:after="0" w:line="240" w:lineRule="auto"/>
        <w:jc w:val="both"/>
        <w:rPr>
          <w:b/>
          <w:lang w:val="sv-SE"/>
        </w:rPr>
      </w:pPr>
      <w:r w:rsidRPr="00B727E3">
        <w:rPr>
          <w:b/>
          <w:lang w:val="sv-SE"/>
        </w:rPr>
        <w:t>Program 1025: Subvencije i kapitalne pomoći trgovačkim društvima</w:t>
      </w:r>
      <w:r>
        <w:rPr>
          <w:b/>
          <w:lang w:val="sv-SE"/>
        </w:rPr>
        <w:t xml:space="preserve"> </w:t>
      </w:r>
      <w:r w:rsidRPr="00B727E3">
        <w:rPr>
          <w:b/>
          <w:lang w:val="sv-SE"/>
        </w:rPr>
        <w:t xml:space="preserve">- 40.000,00 eura </w:t>
      </w:r>
    </w:p>
    <w:p w14:paraId="4B15170E" w14:textId="77777777" w:rsidR="005E5831" w:rsidRPr="00B727E3" w:rsidRDefault="005E5831" w:rsidP="005E5831">
      <w:pPr>
        <w:spacing w:after="0" w:line="240" w:lineRule="auto"/>
        <w:jc w:val="both"/>
        <w:rPr>
          <w:lang w:val="sv-SE"/>
        </w:rPr>
      </w:pPr>
      <w:r w:rsidRPr="00B727E3">
        <w:rPr>
          <w:u w:val="single"/>
          <w:lang w:val="sv-SE"/>
        </w:rPr>
        <w:t xml:space="preserve">Cilj Programa - </w:t>
      </w:r>
      <w:r w:rsidRPr="00B727E3">
        <w:rPr>
          <w:lang w:val="sv-SE"/>
        </w:rPr>
        <w:t xml:space="preserve"> Osnovni cilj programa je održavanje postojeće komunalne infrastrukture s ciljem funkcionalnosti i maksimalne iskorištenosti uz kontinuirano povećanje standarda komunalnih usluga  kroz uređenje novih površina te unapređenje postojećih.</w:t>
      </w:r>
    </w:p>
    <w:p w14:paraId="03225A52" w14:textId="77777777" w:rsidR="005E5831" w:rsidRPr="00B727E3" w:rsidRDefault="005E5831" w:rsidP="005E5831">
      <w:pPr>
        <w:spacing w:after="0"/>
        <w:jc w:val="both"/>
        <w:rPr>
          <w:rFonts w:cstheme="minorHAnsi"/>
          <w:lang w:val="sv-SE"/>
        </w:rPr>
      </w:pPr>
      <w:r w:rsidRPr="00B727E3">
        <w:rPr>
          <w:rFonts w:cstheme="minorHAnsi"/>
          <w:u w:val="single"/>
          <w:lang w:val="sv-SE"/>
        </w:rPr>
        <w:t xml:space="preserve">Zakonska osnova </w:t>
      </w:r>
      <w:r w:rsidRPr="00B727E3">
        <w:rPr>
          <w:rFonts w:cstheme="minorHAnsi"/>
          <w:lang w:val="sv-SE"/>
        </w:rPr>
        <w:t xml:space="preserve">- Zakon o lokalnoj i područnoj (regionalnoj) samoupravi („Narodne novine“, broj 33/01,  60/01,  129/05,  109/07,  125/08,  36/09,  36/09, 150/11, 144/12, 19/13,  137/15, 123/17, 98/19, 144/20 ), Zakon o komunalnom gospodarstvu (“Narodne novine” broj 68/18, 110/18, 32/20 ), </w:t>
      </w:r>
      <w:r w:rsidRPr="00B727E3">
        <w:rPr>
          <w:rFonts w:eastAsia="Times New Roman" w:cstheme="minorHAnsi"/>
          <w:lang w:val="hr-HR" w:eastAsia="hr-HR"/>
        </w:rPr>
        <w:t xml:space="preserve">Pravilnik o postupku dugoročnog zaduživanja te davanja jamstava i suglasnosti jedinica lokalne i područne (regionalne) samouprave </w:t>
      </w:r>
      <w:r w:rsidRPr="00B727E3">
        <w:rPr>
          <w:rFonts w:cstheme="minorHAnsi"/>
          <w:lang w:val="sv-SE"/>
        </w:rPr>
        <w:t>(“Narodne novine” broj 55/09, 139/10), Statut Općine Bistra ("Službeni glasnik Općine Bistra", broj 2/21).</w:t>
      </w:r>
    </w:p>
    <w:p w14:paraId="57EFAD64" w14:textId="77777777" w:rsidR="005E5831" w:rsidRPr="00B727E3" w:rsidRDefault="005E5831" w:rsidP="005E5831">
      <w:pPr>
        <w:spacing w:after="0"/>
        <w:jc w:val="both"/>
        <w:rPr>
          <w:rFonts w:cstheme="minorHAnsi"/>
          <w:lang w:val="sv-SE"/>
        </w:rPr>
      </w:pPr>
      <w:r w:rsidRPr="00B727E3">
        <w:rPr>
          <w:u w:val="single"/>
          <w:lang w:val="sv-SE"/>
        </w:rPr>
        <w:t>Obrazloženje -</w:t>
      </w:r>
      <w:r w:rsidRPr="00B727E3">
        <w:rPr>
          <w:lang w:val="sv-SE"/>
        </w:rPr>
        <w:t xml:space="preserve"> Sredstva u okviru ovog programa planirana su za kapitalnu pomoć Komunalnom gospodarstvu Bistra d.o.o. za otplatu kredita za nabavu kamiona. Općinsko vijeće Općine Bistra je na 25. sjednici održanoj 19.10.2023. godine donijelo Odluku o davanju suglasnosti za dugoročno zaduživanje Komunalnog gospodarstva Bistra d.o.o. kod Erste&amp;Steierm</w:t>
      </w:r>
      <w:r w:rsidRPr="00B727E3">
        <w:rPr>
          <w:rFonts w:cstheme="minorHAnsi"/>
        </w:rPr>
        <w:t>ӓ</w:t>
      </w:r>
      <w:r w:rsidRPr="00B727E3">
        <w:rPr>
          <w:lang w:val="sv-SE"/>
        </w:rPr>
        <w:t>rkische bank d.d. za iznos kredita od 180.000,00 eura za nabavu kamiona. Cilj ovog Programa je osiguranje likvidnosti trgovačkog društva u vlasništvu Općine i kontinuiteta u održavanju komunalne infrastrukture. Sredstva u okviru ovog programa planirana su u iznosu od 40.000,00 eura.</w:t>
      </w:r>
    </w:p>
    <w:p w14:paraId="20DBB89D"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w:t>
      </w:r>
      <w:r w:rsidRPr="00B727E3">
        <w:rPr>
          <w:lang w:val="sv-SE"/>
        </w:rPr>
        <w:t>broj kvadratnih metara održavanih cesta, javnih i zelenih površina i diječjih igrališta.</w:t>
      </w:r>
    </w:p>
    <w:p w14:paraId="28461D01"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sljedeću aktivnost:</w:t>
      </w:r>
    </w:p>
    <w:p w14:paraId="24D36B28" w14:textId="77777777" w:rsidR="005E5831" w:rsidRPr="00B727E3" w:rsidRDefault="005E5831" w:rsidP="005E5831">
      <w:pPr>
        <w:spacing w:after="0" w:line="240" w:lineRule="auto"/>
        <w:jc w:val="both"/>
        <w:rPr>
          <w:lang w:val="sv-SE"/>
        </w:rPr>
      </w:pPr>
    </w:p>
    <w:p w14:paraId="5DC2B56C" w14:textId="77777777" w:rsidR="005E5831" w:rsidRPr="00B727E3" w:rsidRDefault="005E5831" w:rsidP="005E5831">
      <w:pPr>
        <w:numPr>
          <w:ilvl w:val="0"/>
          <w:numId w:val="8"/>
        </w:numPr>
        <w:spacing w:after="0" w:line="240" w:lineRule="auto"/>
        <w:ind w:left="1418" w:hanging="284"/>
        <w:jc w:val="both"/>
        <w:rPr>
          <w:lang w:val="sv-SE"/>
        </w:rPr>
      </w:pPr>
      <w:r>
        <w:rPr>
          <w:lang w:val="sv-SE"/>
        </w:rPr>
        <w:t>Kapitalni projekt K100001</w:t>
      </w:r>
      <w:r w:rsidRPr="00B727E3">
        <w:rPr>
          <w:lang w:val="sv-SE"/>
        </w:rPr>
        <w:t xml:space="preserve"> Kapitalne pomoći trgovačkim društvima – 40.000,00 eura</w:t>
      </w:r>
    </w:p>
    <w:p w14:paraId="11B6CC8D" w14:textId="77777777" w:rsidR="005E5831" w:rsidRPr="00B727E3" w:rsidRDefault="005E5831" w:rsidP="005E5831">
      <w:pPr>
        <w:spacing w:after="0" w:line="240" w:lineRule="auto"/>
        <w:jc w:val="both"/>
        <w:rPr>
          <w:b/>
          <w:lang w:val="sv-SE"/>
        </w:rPr>
      </w:pPr>
    </w:p>
    <w:p w14:paraId="2CD1E84F" w14:textId="77777777" w:rsidR="005E5831" w:rsidRDefault="005E5831" w:rsidP="005E5831">
      <w:pPr>
        <w:spacing w:after="0" w:line="240" w:lineRule="auto"/>
        <w:jc w:val="both"/>
        <w:rPr>
          <w:b/>
          <w:lang w:val="sv-SE"/>
        </w:rPr>
      </w:pPr>
    </w:p>
    <w:p w14:paraId="0BC9E330" w14:textId="77777777" w:rsidR="005E5831" w:rsidRPr="00B727E3" w:rsidRDefault="005E5831" w:rsidP="005E5831">
      <w:pPr>
        <w:spacing w:after="0" w:line="240" w:lineRule="auto"/>
        <w:jc w:val="both"/>
        <w:rPr>
          <w:b/>
          <w:i/>
          <w:iCs/>
          <w:lang w:val="sv-SE"/>
        </w:rPr>
      </w:pPr>
      <w:r w:rsidRPr="00B727E3">
        <w:rPr>
          <w:b/>
          <w:lang w:val="sv-SE"/>
        </w:rPr>
        <w:t xml:space="preserve">Program 1032: Potpora poljoprivredi - </w:t>
      </w:r>
      <w:r w:rsidRPr="00A157FD">
        <w:rPr>
          <w:b/>
          <w:i/>
          <w:iCs/>
          <w:lang w:val="sv-SE"/>
        </w:rPr>
        <w:t xml:space="preserve">povećanje u iznosu od </w:t>
      </w:r>
      <w:r>
        <w:rPr>
          <w:b/>
          <w:i/>
          <w:iCs/>
          <w:lang w:val="sv-SE"/>
        </w:rPr>
        <w:t>200,00</w:t>
      </w:r>
      <w:r w:rsidRPr="00A157FD">
        <w:rPr>
          <w:b/>
          <w:i/>
          <w:iCs/>
          <w:lang w:val="sv-SE"/>
        </w:rPr>
        <w:t xml:space="preserve"> € - ukupno planirano </w:t>
      </w:r>
      <w:r>
        <w:rPr>
          <w:b/>
          <w:i/>
          <w:iCs/>
          <w:lang w:val="sv-SE"/>
        </w:rPr>
        <w:t>23.200,00</w:t>
      </w:r>
      <w:r w:rsidRPr="00A157FD">
        <w:rPr>
          <w:b/>
          <w:i/>
          <w:iCs/>
          <w:lang w:val="sv-SE"/>
        </w:rPr>
        <w:t xml:space="preserve"> €</w:t>
      </w:r>
    </w:p>
    <w:p w14:paraId="5B1D5CA9"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xml:space="preserve">- Osnovni cilj programa je poticanje razvoja poljoprivrede i razvoja malih obiteljskih poljoprivrednih gospodarstava na području Općine Bistra. Posebni ciljevi programa su opstanak seoskih gospodarstava i razvoj seoskih prostora te poticanje poljoprivredne proizvodnje. </w:t>
      </w:r>
    </w:p>
    <w:p w14:paraId="1078B064" w14:textId="77777777" w:rsidR="005E5831" w:rsidRPr="00B727E3" w:rsidRDefault="005E5831" w:rsidP="005E5831">
      <w:pPr>
        <w:spacing w:after="0" w:line="240" w:lineRule="auto"/>
        <w:jc w:val="both"/>
        <w:rPr>
          <w:rFonts w:cstheme="minorHAnsi"/>
          <w:lang w:val="sv-SE"/>
        </w:rPr>
      </w:pPr>
      <w:r w:rsidRPr="00B727E3">
        <w:rPr>
          <w:u w:val="single"/>
          <w:lang w:val="sv-SE"/>
        </w:rPr>
        <w:t>Zakonska osnova</w:t>
      </w:r>
      <w:r w:rsidRPr="00B727E3">
        <w:rPr>
          <w:lang w:val="sv-SE"/>
        </w:rPr>
        <w:t xml:space="preserve"> - </w:t>
      </w:r>
      <w:r w:rsidRPr="00B727E3">
        <w:rPr>
          <w:rFonts w:cstheme="minorHAnsi"/>
          <w:lang w:val="sv-SE"/>
        </w:rPr>
        <w:t xml:space="preserve">Zakon o lokalnoj i područnoj (regionalnoj) samoupravi („Narodne novine“, broj 33/01,  60/01,  129/05,  109/07,  125/08,  36/09,  36/09, 150/11, 144/12, 19/13,  137/15, 123/17, 98/19, 144/20 ), Zakon o poticanju razvoja malog gospodarstva (“Narodne novine” broj 29/02, 67/03, 53/12, </w:t>
      </w:r>
      <w:r w:rsidRPr="00B727E3">
        <w:rPr>
          <w:rFonts w:cstheme="minorHAnsi"/>
          <w:lang w:val="sv-SE"/>
        </w:rPr>
        <w:lastRenderedPageBreak/>
        <w:t>56/13, 121/16 ), Zakon o poljoprivredi (“Narodne novine” broj 118/18, 42/20, 127/20, 52/21, 152/22), Zakon o poljoprivrednom zemljištu (“Narodne novine” broj 20/18, 115/18, 98/19, 57/22 ).</w:t>
      </w:r>
    </w:p>
    <w:p w14:paraId="01139C83" w14:textId="77777777" w:rsidR="005E5831" w:rsidRPr="00B727E3" w:rsidRDefault="005E5831" w:rsidP="005E5831">
      <w:pPr>
        <w:spacing w:after="0"/>
        <w:jc w:val="both"/>
        <w:rPr>
          <w:rFonts w:cstheme="minorHAnsi"/>
          <w:lang w:val="sv-SE"/>
        </w:rPr>
      </w:pPr>
      <w:r w:rsidRPr="00B727E3">
        <w:rPr>
          <w:u w:val="single"/>
          <w:lang w:val="sv-SE"/>
        </w:rPr>
        <w:t xml:space="preserve">Obrazloženje </w:t>
      </w:r>
      <w:r w:rsidRPr="00B727E3">
        <w:rPr>
          <w:lang w:val="sv-SE"/>
        </w:rPr>
        <w:t xml:space="preserve">- Ciljevi koji se planiraju realizirati ovim programom su stvaranje preduvjeta za razvoj djelatnosti obiteljskih poljoprivrednih gospodarstava, stvaranje povoljnog poduzetničkog okruženja te pružanje podrške realizaciji početničkih inicijativa i projekata usmjerenih na razvoj poljoprivrede. </w:t>
      </w:r>
      <w:r w:rsidRPr="00B727E3">
        <w:rPr>
          <w:rFonts w:cstheme="minorHAnsi"/>
          <w:lang w:val="sv-SE"/>
        </w:rPr>
        <w:t xml:space="preserve">U Proračunu za 2024. godinu ti se rashodi planiraju u iznosu od 23.000,00 eura. </w:t>
      </w:r>
    </w:p>
    <w:p w14:paraId="6867F932"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odobrenih potpora, broj održavanih poljoprivrednih zemljišta, postotak provedbe programa zaštite divljači na području Općine Bistra . </w:t>
      </w:r>
    </w:p>
    <w:p w14:paraId="77CFE86D"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sljedeću aktivnost:</w:t>
      </w:r>
    </w:p>
    <w:p w14:paraId="7E148D2A" w14:textId="77777777" w:rsidR="005E5831" w:rsidRPr="00B727E3" w:rsidRDefault="005E5831" w:rsidP="005E5831">
      <w:pPr>
        <w:spacing w:after="0" w:line="240" w:lineRule="auto"/>
        <w:jc w:val="both"/>
        <w:rPr>
          <w:lang w:val="sv-SE"/>
        </w:rPr>
      </w:pPr>
    </w:p>
    <w:p w14:paraId="75786FED" w14:textId="77777777" w:rsidR="005E5831" w:rsidRPr="00B727E3" w:rsidRDefault="005E5831" w:rsidP="005E5831">
      <w:pPr>
        <w:numPr>
          <w:ilvl w:val="1"/>
          <w:numId w:val="1"/>
        </w:numPr>
        <w:spacing w:after="0" w:line="240" w:lineRule="auto"/>
        <w:jc w:val="both"/>
        <w:rPr>
          <w:lang w:val="sv-SE"/>
        </w:rPr>
      </w:pPr>
      <w:r w:rsidRPr="00B727E3">
        <w:rPr>
          <w:lang w:val="sv-SE"/>
        </w:rPr>
        <w:t>Aktivnost</w:t>
      </w:r>
      <w:r>
        <w:rPr>
          <w:lang w:val="sv-SE"/>
        </w:rPr>
        <w:t xml:space="preserve"> A100060</w:t>
      </w:r>
      <w:r w:rsidRPr="00B727E3">
        <w:rPr>
          <w:lang w:val="sv-SE"/>
        </w:rPr>
        <w:t xml:space="preserve"> Poticajne mjere u poljoprivredi – 23.000,00 eura. </w:t>
      </w:r>
    </w:p>
    <w:p w14:paraId="286AD80D" w14:textId="77777777" w:rsidR="005E5831" w:rsidRDefault="005E5831" w:rsidP="005E5831">
      <w:pPr>
        <w:spacing w:after="0" w:line="240" w:lineRule="auto"/>
        <w:jc w:val="both"/>
        <w:rPr>
          <w:rFonts w:cstheme="minorHAnsi"/>
          <w:color w:val="FF0000"/>
          <w:lang w:val="sv-SE"/>
        </w:rPr>
      </w:pPr>
    </w:p>
    <w:p w14:paraId="25EF356E" w14:textId="77777777" w:rsidR="005E5831" w:rsidRPr="009C4DBA" w:rsidRDefault="005E5831" w:rsidP="005E5831">
      <w:pPr>
        <w:spacing w:after="0" w:line="240" w:lineRule="auto"/>
        <w:jc w:val="both"/>
        <w:rPr>
          <w:lang w:val="sv-SE"/>
        </w:rPr>
      </w:pPr>
      <w:r w:rsidRPr="009C4DBA">
        <w:rPr>
          <w:rFonts w:cstheme="minorHAnsi"/>
          <w:color w:val="FF0000"/>
          <w:lang w:val="sv-SE"/>
        </w:rPr>
        <w:t xml:space="preserve">Povećanje u iznosu od </w:t>
      </w:r>
      <w:r>
        <w:rPr>
          <w:rFonts w:cstheme="minorHAnsi"/>
          <w:color w:val="FF0000"/>
          <w:lang w:val="sv-SE"/>
        </w:rPr>
        <w:t>200</w:t>
      </w:r>
      <w:r w:rsidRPr="009C4DBA">
        <w:rPr>
          <w:rFonts w:cstheme="minorHAnsi"/>
          <w:color w:val="FF0000"/>
          <w:lang w:val="sv-SE"/>
        </w:rPr>
        <w:t>,00 € odnosi se na:</w:t>
      </w:r>
      <w:r w:rsidRPr="009C4DBA">
        <w:rPr>
          <w:lang w:val="sv-SE"/>
        </w:rPr>
        <w:t xml:space="preserve"> </w:t>
      </w:r>
    </w:p>
    <w:p w14:paraId="64E1741B" w14:textId="77777777" w:rsidR="005E5831" w:rsidRPr="002979AB" w:rsidRDefault="005E5831" w:rsidP="005E5831">
      <w:pPr>
        <w:numPr>
          <w:ilvl w:val="1"/>
          <w:numId w:val="1"/>
        </w:numPr>
        <w:spacing w:after="0" w:line="240" w:lineRule="auto"/>
        <w:jc w:val="both"/>
        <w:rPr>
          <w:color w:val="FF0000"/>
          <w:lang w:val="sv-SE"/>
        </w:rPr>
      </w:pPr>
      <w:r w:rsidRPr="00B727E3">
        <w:rPr>
          <w:b/>
          <w:bCs/>
          <w:color w:val="FF0000"/>
          <w:lang w:val="sv-SE"/>
        </w:rPr>
        <w:t>Aktivnost</w:t>
      </w:r>
      <w:r w:rsidRPr="00EC1A67">
        <w:rPr>
          <w:b/>
          <w:bCs/>
          <w:color w:val="FF0000"/>
          <w:lang w:val="sv-SE"/>
        </w:rPr>
        <w:t xml:space="preserve"> A10006</w:t>
      </w:r>
      <w:r>
        <w:rPr>
          <w:b/>
          <w:bCs/>
          <w:color w:val="FF0000"/>
          <w:lang w:val="sv-SE"/>
        </w:rPr>
        <w:t>0</w:t>
      </w:r>
      <w:r w:rsidRPr="00B727E3">
        <w:rPr>
          <w:b/>
          <w:bCs/>
          <w:color w:val="FF0000"/>
          <w:lang w:val="sv-SE"/>
        </w:rPr>
        <w:t xml:space="preserve"> </w:t>
      </w:r>
      <w:r>
        <w:rPr>
          <w:b/>
          <w:bCs/>
          <w:color w:val="FF0000"/>
          <w:lang w:val="sv-SE"/>
        </w:rPr>
        <w:t>Poticajne mjere u poljoprivredi</w:t>
      </w:r>
      <w:r w:rsidRPr="00B727E3">
        <w:rPr>
          <w:b/>
          <w:bCs/>
          <w:color w:val="FF0000"/>
          <w:lang w:val="sv-SE"/>
        </w:rPr>
        <w:t xml:space="preserve"> – </w:t>
      </w:r>
      <w:r>
        <w:rPr>
          <w:b/>
          <w:bCs/>
          <w:color w:val="FF0000"/>
          <w:lang w:val="sv-SE"/>
        </w:rPr>
        <w:t>23.2</w:t>
      </w:r>
      <w:r w:rsidRPr="00EC1A67">
        <w:rPr>
          <w:b/>
          <w:bCs/>
          <w:color w:val="FF0000"/>
          <w:lang w:val="sv-SE"/>
        </w:rPr>
        <w:t>00,00 €</w:t>
      </w:r>
      <w:r w:rsidRPr="009C4DBA">
        <w:rPr>
          <w:color w:val="FF0000"/>
          <w:lang w:val="sv-SE"/>
        </w:rPr>
        <w:t xml:space="preserve"> ( povećanje </w:t>
      </w:r>
      <w:r>
        <w:rPr>
          <w:color w:val="FF0000"/>
          <w:lang w:val="sv-SE"/>
        </w:rPr>
        <w:t>troškova u iznosu od 200,00 eura za provođenje Programa zaštite divljači na području Općine Bistra ).</w:t>
      </w:r>
    </w:p>
    <w:p w14:paraId="38302406" w14:textId="77777777" w:rsidR="005E5831" w:rsidRDefault="005E5831" w:rsidP="005E5831">
      <w:pPr>
        <w:spacing w:after="0" w:line="240" w:lineRule="auto"/>
        <w:jc w:val="both"/>
        <w:rPr>
          <w:b/>
          <w:lang w:val="sv-SE"/>
        </w:rPr>
      </w:pPr>
    </w:p>
    <w:p w14:paraId="29E2C975" w14:textId="77777777" w:rsidR="005E5831" w:rsidRPr="00B727E3" w:rsidRDefault="005E5831" w:rsidP="005E5831">
      <w:pPr>
        <w:spacing w:after="0" w:line="240" w:lineRule="auto"/>
        <w:jc w:val="both"/>
        <w:rPr>
          <w:b/>
          <w:i/>
          <w:iCs/>
          <w:lang w:val="sv-SE"/>
        </w:rPr>
      </w:pPr>
      <w:r w:rsidRPr="00B727E3">
        <w:rPr>
          <w:b/>
          <w:lang w:val="sv-SE"/>
        </w:rPr>
        <w:t>Program 1026: Organiziranje i provođenje zaštite i spašavanja</w:t>
      </w:r>
      <w:r>
        <w:rPr>
          <w:b/>
          <w:lang w:val="sv-SE"/>
        </w:rPr>
        <w:t xml:space="preserve"> -</w:t>
      </w:r>
      <w:r w:rsidRPr="009C4DBA">
        <w:rPr>
          <w:b/>
          <w:i/>
          <w:iCs/>
          <w:lang w:val="sv-SE"/>
        </w:rPr>
        <w:t xml:space="preserve"> 87.310,00 €</w:t>
      </w:r>
      <w:r w:rsidRPr="00B727E3">
        <w:rPr>
          <w:b/>
          <w:i/>
          <w:iCs/>
          <w:lang w:val="sv-SE"/>
        </w:rPr>
        <w:t xml:space="preserve"> </w:t>
      </w:r>
    </w:p>
    <w:p w14:paraId="7C5747B8" w14:textId="77777777" w:rsidR="005E5831" w:rsidRPr="00B727E3" w:rsidRDefault="005E5831" w:rsidP="005E5831">
      <w:pPr>
        <w:spacing w:after="0" w:line="240" w:lineRule="auto"/>
        <w:jc w:val="both"/>
        <w:rPr>
          <w:lang w:val="sv-SE"/>
        </w:rPr>
      </w:pPr>
      <w:r w:rsidRPr="00B727E3">
        <w:rPr>
          <w:u w:val="single"/>
          <w:lang w:val="sv-SE"/>
        </w:rPr>
        <w:t xml:space="preserve">Cilj Programa </w:t>
      </w:r>
      <w:r w:rsidRPr="00B727E3">
        <w:rPr>
          <w:lang w:val="sv-SE"/>
        </w:rPr>
        <w:t xml:space="preserve">- Osnovni cilj programa zaštite i spašavanja je zadovoljavanje potreba stanovnika Općine Bistra za provedbom preventivnih mjera zaštite od požara i eksplozija, gašenje požara i spašavanje ljudi i imovine ugroženih određenim nezgodama i opasnim situacijama, te omogućavanje redovne djelatnosti vatrogasne službe i razvijanje dobrovoljstva i humanitarnog djelovanja. Posebni cilj programa je stvaranje uvjeta za kvalitetno i efikasno funkcioniranje protupožarne i civilne zaštite u svrhu postignuća sigurnosti stanovnika Općine Bistra. </w:t>
      </w:r>
    </w:p>
    <w:p w14:paraId="3B676337"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 xml:space="preserve">- </w:t>
      </w:r>
      <w:r w:rsidRPr="00B727E3">
        <w:rPr>
          <w:rFonts w:cstheme="minorHAnsi"/>
          <w:lang w:val="sv-SE"/>
        </w:rPr>
        <w:t>Zakon o Hrvatskoj gorskoj službi spašavanja („Narodne novine“ broj 79/06, 110/15 ), Zakon o vatrogastvu (“Narodne novine” broj 125/19, 114/22 ), Zakon o zaštiti od požara (“Narodne novine” broj 92/10, 114/22 ), Zakon o sustavu civilne zaštite (“Narodne novine” broj 82/15, 118/18, 31/20, 20/21, 114/22 ).</w:t>
      </w:r>
    </w:p>
    <w:p w14:paraId="08561B1D" w14:textId="77777777" w:rsidR="005E5831" w:rsidRPr="00B727E3" w:rsidRDefault="005E5831" w:rsidP="005E5831">
      <w:pPr>
        <w:spacing w:after="0"/>
        <w:jc w:val="both"/>
        <w:rPr>
          <w:rFonts w:cstheme="minorHAnsi"/>
          <w:lang w:val="sv-SE"/>
        </w:rPr>
      </w:pPr>
      <w:r w:rsidRPr="00B727E3">
        <w:rPr>
          <w:rFonts w:cstheme="minorHAnsi"/>
          <w:u w:val="single"/>
          <w:lang w:val="sv-SE"/>
        </w:rPr>
        <w:t xml:space="preserve">Obrazloženje </w:t>
      </w:r>
      <w:r w:rsidRPr="00B727E3">
        <w:rPr>
          <w:rFonts w:cstheme="minorHAnsi"/>
          <w:lang w:val="sv-SE"/>
        </w:rPr>
        <w:t xml:space="preserve">- </w:t>
      </w:r>
      <w:r w:rsidRPr="00B727E3">
        <w:rPr>
          <w:lang w:val="sv-SE"/>
        </w:rPr>
        <w:t>Program obuhvaća aktivnosti provođenjem kojih se stvaraju preduvjeti za djelovanje i uspostavu sustava zaštite i spašavanja na području Općine Bistra, a s ciljem financijskog poticanja sustava civilne zaštite, zaštite i spašavanja kroz aktivnosti Gorske službe spašavanja te pružanja protupožarne zaštite financiranjem djelovanja DVD-a Bistra.  Sredstva u okviru ovog programa planirana su u iznosu od 87.</w:t>
      </w:r>
      <w:r>
        <w:rPr>
          <w:lang w:val="sv-SE"/>
        </w:rPr>
        <w:t>3</w:t>
      </w:r>
      <w:r w:rsidRPr="00B727E3">
        <w:rPr>
          <w:lang w:val="sv-SE"/>
        </w:rPr>
        <w:t xml:space="preserve">10,00 eura. </w:t>
      </w:r>
    </w:p>
    <w:p w14:paraId="6A5ACAC0"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dobrovoljnih vatrogasaca uključenih u rad DVD-a, broj članova civilne zaštite, broj pruženih intervencija. </w:t>
      </w:r>
    </w:p>
    <w:p w14:paraId="38210FD4"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sljedeće aktivnosti:</w:t>
      </w:r>
    </w:p>
    <w:p w14:paraId="6768F6F4" w14:textId="77777777" w:rsidR="005E5831" w:rsidRPr="00B727E3" w:rsidRDefault="005E5831" w:rsidP="005E5831">
      <w:pPr>
        <w:spacing w:after="0" w:line="240" w:lineRule="auto"/>
        <w:jc w:val="both"/>
        <w:rPr>
          <w:lang w:val="sv-SE"/>
        </w:rPr>
      </w:pPr>
    </w:p>
    <w:p w14:paraId="40D6DEA9" w14:textId="77777777" w:rsidR="005E5831" w:rsidRPr="00B727E3" w:rsidRDefault="005E5831" w:rsidP="005E5831">
      <w:pPr>
        <w:numPr>
          <w:ilvl w:val="1"/>
          <w:numId w:val="1"/>
        </w:numPr>
        <w:spacing w:after="0" w:line="240" w:lineRule="auto"/>
        <w:jc w:val="both"/>
        <w:rPr>
          <w:lang w:val="sv-SE"/>
        </w:rPr>
      </w:pPr>
      <w:r w:rsidRPr="00B727E3">
        <w:rPr>
          <w:lang w:val="sv-SE"/>
        </w:rPr>
        <w:t>Aktivnost</w:t>
      </w:r>
      <w:r w:rsidRPr="004C7B71">
        <w:rPr>
          <w:lang w:val="sv-SE"/>
        </w:rPr>
        <w:t xml:space="preserve"> A100063</w:t>
      </w:r>
      <w:r w:rsidRPr="00B727E3">
        <w:rPr>
          <w:lang w:val="sv-SE"/>
        </w:rPr>
        <w:t xml:space="preserve"> Civilna zaštita – </w:t>
      </w:r>
      <w:r>
        <w:rPr>
          <w:lang w:val="sv-SE"/>
        </w:rPr>
        <w:t>8.1</w:t>
      </w:r>
      <w:r w:rsidRPr="00B727E3">
        <w:rPr>
          <w:lang w:val="sv-SE"/>
        </w:rPr>
        <w:t>00,00 eura,</w:t>
      </w:r>
    </w:p>
    <w:p w14:paraId="0E28C214" w14:textId="77777777" w:rsidR="005E5831" w:rsidRPr="00B727E3" w:rsidRDefault="005E5831" w:rsidP="005E5831">
      <w:pPr>
        <w:numPr>
          <w:ilvl w:val="0"/>
          <w:numId w:val="14"/>
        </w:numPr>
        <w:spacing w:after="0" w:line="240" w:lineRule="auto"/>
        <w:jc w:val="both"/>
        <w:rPr>
          <w:lang w:val="sv-SE"/>
        </w:rPr>
      </w:pPr>
      <w:r w:rsidRPr="00B727E3">
        <w:rPr>
          <w:lang w:val="sv-SE"/>
        </w:rPr>
        <w:t>Aktivnost</w:t>
      </w:r>
      <w:r w:rsidRPr="004C7B71">
        <w:rPr>
          <w:lang w:val="sv-SE"/>
        </w:rPr>
        <w:t xml:space="preserve"> A100065</w:t>
      </w:r>
      <w:r w:rsidRPr="00B727E3">
        <w:rPr>
          <w:lang w:val="sv-SE"/>
        </w:rPr>
        <w:t xml:space="preserve"> Protupožarna zaštita – 78.330,00 eura,</w:t>
      </w:r>
    </w:p>
    <w:p w14:paraId="4CAA3415" w14:textId="77777777" w:rsidR="005E5831" w:rsidRPr="00B727E3" w:rsidRDefault="005E5831" w:rsidP="005E5831">
      <w:pPr>
        <w:numPr>
          <w:ilvl w:val="0"/>
          <w:numId w:val="14"/>
        </w:numPr>
        <w:spacing w:after="0" w:line="240" w:lineRule="auto"/>
        <w:jc w:val="both"/>
        <w:rPr>
          <w:lang w:val="sv-SE"/>
        </w:rPr>
      </w:pPr>
      <w:r w:rsidRPr="00B727E3">
        <w:rPr>
          <w:lang w:val="sv-SE"/>
        </w:rPr>
        <w:t>Aktivnost</w:t>
      </w:r>
      <w:r>
        <w:rPr>
          <w:lang w:val="sv-SE"/>
        </w:rPr>
        <w:t xml:space="preserve"> A100114</w:t>
      </w:r>
      <w:r w:rsidRPr="00B727E3">
        <w:rPr>
          <w:lang w:val="sv-SE"/>
        </w:rPr>
        <w:t xml:space="preserve"> Zaštita i spašavanje – 880,00 eura.</w:t>
      </w:r>
    </w:p>
    <w:p w14:paraId="389CFA06" w14:textId="77777777" w:rsidR="005E5831" w:rsidRDefault="005E5831" w:rsidP="005E5831">
      <w:pPr>
        <w:spacing w:after="0" w:line="240" w:lineRule="auto"/>
        <w:jc w:val="both"/>
        <w:rPr>
          <w:rFonts w:cstheme="minorHAnsi"/>
          <w:color w:val="FF0000"/>
          <w:lang w:val="sv-SE"/>
        </w:rPr>
      </w:pPr>
    </w:p>
    <w:p w14:paraId="7A323D98" w14:textId="77777777" w:rsidR="0053458F" w:rsidRDefault="0053458F" w:rsidP="005E5831">
      <w:pPr>
        <w:spacing w:after="0" w:line="240" w:lineRule="auto"/>
        <w:jc w:val="both"/>
        <w:rPr>
          <w:rFonts w:cstheme="minorHAnsi"/>
          <w:color w:val="FF0000"/>
          <w:lang w:val="sv-SE"/>
        </w:rPr>
      </w:pPr>
    </w:p>
    <w:p w14:paraId="79307D56" w14:textId="77777777" w:rsidR="005E5831" w:rsidRPr="00B727E3" w:rsidRDefault="005E5831" w:rsidP="005E5831">
      <w:pPr>
        <w:spacing w:after="0" w:line="240" w:lineRule="auto"/>
        <w:jc w:val="both"/>
        <w:rPr>
          <w:lang w:val="sv-SE"/>
        </w:rPr>
      </w:pPr>
    </w:p>
    <w:p w14:paraId="54453F2E" w14:textId="77777777" w:rsidR="005E5831" w:rsidRPr="00B727E3" w:rsidRDefault="005E5831" w:rsidP="005E5831">
      <w:pPr>
        <w:spacing w:after="0" w:line="240" w:lineRule="auto"/>
        <w:jc w:val="both"/>
        <w:rPr>
          <w:lang w:val="sv-SE"/>
        </w:rPr>
      </w:pPr>
      <w:r w:rsidRPr="00B727E3">
        <w:rPr>
          <w:rFonts w:cstheme="minorHAnsi"/>
          <w:b/>
          <w:i/>
          <w:highlight w:val="darkGray"/>
          <w:lang w:val="sv-SE"/>
        </w:rPr>
        <w:t>RAZDJEL 003 – JEDINSTVENI UPRAVNI ODJEL</w:t>
      </w:r>
    </w:p>
    <w:p w14:paraId="7F95BA1F" w14:textId="18905D0A" w:rsidR="005E5831" w:rsidRPr="00B727E3" w:rsidRDefault="005E5831" w:rsidP="005E5831">
      <w:pPr>
        <w:spacing w:after="0" w:line="240" w:lineRule="auto"/>
        <w:jc w:val="both"/>
        <w:rPr>
          <w:rFonts w:cstheme="minorHAnsi"/>
          <w:b/>
          <w:i/>
          <w:lang w:val="sv-SE"/>
        </w:rPr>
      </w:pPr>
      <w:r w:rsidRPr="00B727E3">
        <w:rPr>
          <w:rFonts w:cstheme="minorHAnsi"/>
          <w:b/>
          <w:i/>
          <w:highlight w:val="lightGray"/>
          <w:lang w:val="sv-SE"/>
        </w:rPr>
        <w:t xml:space="preserve">Glava 00302 –Dječji vrtić Kapljica – </w:t>
      </w:r>
      <w:r>
        <w:rPr>
          <w:rFonts w:cstheme="minorHAnsi"/>
          <w:b/>
          <w:i/>
          <w:lang w:val="sv-SE"/>
        </w:rPr>
        <w:t>smanjenje u iznosu 345.681,27 € -ukupno planirano 2.366.244,51 €</w:t>
      </w:r>
    </w:p>
    <w:p w14:paraId="2E12457A" w14:textId="77777777" w:rsidR="005E5831" w:rsidRPr="00B727E3" w:rsidRDefault="005E5831" w:rsidP="005E5831">
      <w:pPr>
        <w:spacing w:after="0" w:line="240" w:lineRule="auto"/>
        <w:jc w:val="both"/>
        <w:rPr>
          <w:rFonts w:cstheme="minorHAnsi"/>
          <w:b/>
          <w:i/>
          <w:lang w:val="sv-SE"/>
        </w:rPr>
      </w:pPr>
      <w:r w:rsidRPr="00B727E3">
        <w:rPr>
          <w:rFonts w:cstheme="minorHAnsi"/>
          <w:b/>
          <w:i/>
          <w:highlight w:val="lightGray"/>
          <w:lang w:val="sv-SE"/>
        </w:rPr>
        <w:t>Proračunski korisnik 42848 Dječji vrtić Kapljica</w:t>
      </w:r>
    </w:p>
    <w:p w14:paraId="0E0029DF" w14:textId="77777777" w:rsidR="005E5831" w:rsidRPr="00B727E3" w:rsidRDefault="005E5831" w:rsidP="005E5831">
      <w:pPr>
        <w:spacing w:after="0" w:line="240" w:lineRule="auto"/>
        <w:jc w:val="both"/>
        <w:rPr>
          <w:rFonts w:cstheme="minorHAnsi"/>
          <w:bCs/>
          <w:iCs/>
          <w:lang w:val="sv-SE"/>
        </w:rPr>
      </w:pPr>
      <w:r w:rsidRPr="00B727E3">
        <w:rPr>
          <w:rFonts w:cstheme="minorHAnsi"/>
          <w:bCs/>
          <w:iCs/>
          <w:lang w:val="sv-SE"/>
        </w:rPr>
        <w:t xml:space="preserve">Dječji vrtić Kapljica je javna ustanova koja u okviru djelatnosti ranog i predškolskog odgoja i obrazovanja ostvaruje programe njege, odgoja, obrazovanja, zdravstvene zaštite, prehrane i socijalne skrbi djece rane i predškolske dobi na području općine Bistra. Osnivač Vrtića je Općina Bistra. Djelatnost je organizirana u 11 odgojno – obrazovnih skupina u redovitom programu i 1 skupini programa predškole. U vrtiću se provode i kraći programi različitog sadržaja ovisno o interesima i potrebama djece i roditelja (jezični, sportski, glazbeni ). </w:t>
      </w:r>
    </w:p>
    <w:p w14:paraId="37530D9B" w14:textId="77777777" w:rsidR="005E5831" w:rsidRPr="00B727E3" w:rsidRDefault="005E5831" w:rsidP="005E5831">
      <w:pPr>
        <w:spacing w:after="0" w:line="240" w:lineRule="auto"/>
        <w:jc w:val="both"/>
        <w:rPr>
          <w:rFonts w:cstheme="minorHAnsi"/>
          <w:bCs/>
          <w:iCs/>
          <w:lang w:val="sv-SE"/>
        </w:rPr>
      </w:pPr>
      <w:r w:rsidRPr="00B727E3">
        <w:rPr>
          <w:rFonts w:cstheme="minorHAnsi"/>
          <w:bCs/>
          <w:iCs/>
          <w:lang w:val="sv-SE"/>
        </w:rPr>
        <w:lastRenderedPageBreak/>
        <w:t xml:space="preserve">Broj upisane djece u redovitom 10-satnom program različit je tijekom pedagoške, odnosno kalendarske godine i kreće se između  170 do 210 djece u dobi od navršene prve godine života do polaska u osnovnu školu. </w:t>
      </w:r>
    </w:p>
    <w:p w14:paraId="083DB2A0" w14:textId="77777777" w:rsidR="005E5831" w:rsidRPr="00B727E3" w:rsidRDefault="005E5831" w:rsidP="005E5831">
      <w:pPr>
        <w:spacing w:after="0" w:line="240" w:lineRule="auto"/>
        <w:jc w:val="both"/>
        <w:rPr>
          <w:rFonts w:cstheme="minorHAnsi"/>
          <w:bCs/>
          <w:iCs/>
          <w:lang w:val="sv-SE"/>
        </w:rPr>
      </w:pPr>
      <w:r w:rsidRPr="00B727E3">
        <w:rPr>
          <w:rFonts w:cstheme="minorHAnsi"/>
          <w:bCs/>
          <w:iCs/>
          <w:lang w:val="sv-SE"/>
        </w:rPr>
        <w:t>U Vrtiću je zaposleno 38 djelatnika: ravnatelj, stručni suradnik pedagog, stručni suradnik edukacijski rehabilitator, zdravstveni voditelj, 23 odgojitelja, voditelj računovodstva, administrativno–računovodstveni djelatnik, 2 kuharice, 1 pomoćna kuharica/spremačica, 4 spremačice, 1 pomoćni djelatnik za njegu, skrb i pratnju i 1 domar.</w:t>
      </w:r>
    </w:p>
    <w:p w14:paraId="41FA6A42" w14:textId="77777777" w:rsidR="005E5831" w:rsidRPr="00B727E3" w:rsidRDefault="005E5831" w:rsidP="005E5831">
      <w:pPr>
        <w:spacing w:after="0" w:line="240" w:lineRule="auto"/>
        <w:jc w:val="both"/>
        <w:rPr>
          <w:b/>
          <w:lang w:val="sv-SE"/>
        </w:rPr>
      </w:pPr>
    </w:p>
    <w:p w14:paraId="3ECB406A" w14:textId="77777777" w:rsidR="005E5831" w:rsidRPr="00B727E3" w:rsidRDefault="005E5831" w:rsidP="005E5831">
      <w:pPr>
        <w:spacing w:after="0" w:line="240" w:lineRule="auto"/>
        <w:jc w:val="both"/>
        <w:rPr>
          <w:rFonts w:cstheme="minorHAnsi"/>
          <w:b/>
          <w:i/>
          <w:iCs/>
          <w:lang w:val="sv-SE"/>
        </w:rPr>
      </w:pPr>
      <w:r w:rsidRPr="00B727E3">
        <w:rPr>
          <w:b/>
          <w:lang w:val="sv-SE"/>
        </w:rPr>
        <w:t>Program 1009: Dječji vrtić Kapljica-</w:t>
      </w:r>
      <w:r>
        <w:rPr>
          <w:b/>
          <w:i/>
          <w:iCs/>
          <w:lang w:val="sv-SE"/>
        </w:rPr>
        <w:t>smanjenje</w:t>
      </w:r>
      <w:r w:rsidRPr="0032747A">
        <w:rPr>
          <w:b/>
          <w:i/>
          <w:iCs/>
          <w:lang w:val="sv-SE"/>
        </w:rPr>
        <w:t xml:space="preserve"> u iznosu </w:t>
      </w:r>
      <w:r w:rsidRPr="0032747A">
        <w:rPr>
          <w:rFonts w:cstheme="minorHAnsi"/>
          <w:b/>
          <w:i/>
          <w:iCs/>
          <w:lang w:val="sv-SE"/>
        </w:rPr>
        <w:t>3</w:t>
      </w:r>
      <w:r>
        <w:rPr>
          <w:rFonts w:cstheme="minorHAnsi"/>
          <w:b/>
          <w:i/>
          <w:iCs/>
          <w:lang w:val="sv-SE"/>
        </w:rPr>
        <w:t>45.681,27</w:t>
      </w:r>
      <w:r w:rsidRPr="0032747A">
        <w:rPr>
          <w:rFonts w:cstheme="minorHAnsi"/>
          <w:b/>
          <w:i/>
          <w:iCs/>
          <w:lang w:val="sv-SE"/>
        </w:rPr>
        <w:t xml:space="preserve"> € - ukupno planirano 2.</w:t>
      </w:r>
      <w:r>
        <w:rPr>
          <w:rFonts w:cstheme="minorHAnsi"/>
          <w:b/>
          <w:i/>
          <w:iCs/>
          <w:lang w:val="sv-SE"/>
        </w:rPr>
        <w:t>366.244,51</w:t>
      </w:r>
      <w:r w:rsidRPr="0032747A">
        <w:rPr>
          <w:rFonts w:cstheme="minorHAnsi"/>
          <w:b/>
          <w:i/>
          <w:iCs/>
          <w:lang w:val="sv-SE"/>
        </w:rPr>
        <w:t xml:space="preserve"> €</w:t>
      </w:r>
    </w:p>
    <w:p w14:paraId="16730591" w14:textId="77777777" w:rsidR="005E5831" w:rsidRPr="00B727E3" w:rsidRDefault="005E5831" w:rsidP="005E5831">
      <w:pPr>
        <w:spacing w:after="0" w:line="240" w:lineRule="auto"/>
        <w:jc w:val="both"/>
        <w:rPr>
          <w:lang w:val="sv-SE"/>
        </w:rPr>
      </w:pPr>
      <w:r w:rsidRPr="00B727E3">
        <w:rPr>
          <w:u w:val="single"/>
          <w:lang w:val="sv-SE"/>
        </w:rPr>
        <w:t xml:space="preserve">Svrha Programa - </w:t>
      </w:r>
      <w:r w:rsidRPr="00B727E3">
        <w:rPr>
          <w:lang w:val="sv-SE"/>
        </w:rPr>
        <w:t>Osnovni cilj programa je osigurati sufinanciranje i uvjete za smještaj djece od strane Općine Bistra u Dječjem vrtiću Kapljica u Poljanici Bistranskoj. Posebni ciljevi programa su uključivanje što većeg broja djece u organizirane primarne i dodatne programe dječjeg vrtića, čime se iskazuje briga o djeci te kvalitetno provođenje programa njege, odgoja i naobrazbe djece predškolskog uzrasta.</w:t>
      </w:r>
    </w:p>
    <w:p w14:paraId="55A94419"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w:t>
      </w:r>
      <w:r w:rsidRPr="00B727E3">
        <w:rPr>
          <w:rFonts w:cstheme="minorHAnsi"/>
          <w:lang w:val="sv-SE"/>
        </w:rPr>
        <w:t xml:space="preserve"> Zakon o lokalnoj i područnoj (regionalnoj) samoupravi („Narodne novine“, broj  33/01,  60/01,  129/05,  109/07,  125/08,  36/09,  36/09, 150/11, 144/12, 19/13,  137/15, 123/17, 98/19, 144/20 ), Zakon o proračunu (“Narodne novine” broj 144/21), Zakon o predškolskom odgoju i obrazovanju (“Narodne novine” broj 10/97, 107/07, 94/13, 98/19, 57/22, 101/23), Zakon o ustanovama (“Narodne novine” broj 76/93, 29/97, 47/99, 35/08, 127/19, 151/22), Statut Općine Bistra (“Službeni glasnik Općine Bistra”  broj 2/21 ).</w:t>
      </w:r>
    </w:p>
    <w:p w14:paraId="59A6444E" w14:textId="77777777" w:rsidR="005E5831" w:rsidRPr="00B727E3" w:rsidRDefault="005E5831" w:rsidP="005E5831">
      <w:pPr>
        <w:spacing w:after="0" w:line="240" w:lineRule="auto"/>
        <w:jc w:val="both"/>
        <w:rPr>
          <w:rFonts w:eastAsia="Times New Roman" w:cstheme="minorHAnsi"/>
          <w:bCs/>
          <w:lang w:val="sv-SE" w:eastAsia="hr-HR"/>
        </w:rPr>
      </w:pPr>
      <w:r w:rsidRPr="00B727E3">
        <w:rPr>
          <w:rFonts w:eastAsia="Times New Roman" w:cstheme="minorHAnsi"/>
          <w:bCs/>
          <w:u w:val="single"/>
          <w:lang w:val="hr-HR" w:eastAsia="hr-HR"/>
        </w:rPr>
        <w:t xml:space="preserve">Obrazloženje - </w:t>
      </w:r>
      <w:r w:rsidRPr="00B727E3">
        <w:rPr>
          <w:rFonts w:eastAsia="Times New Roman" w:cstheme="minorHAnsi"/>
          <w:bCs/>
          <w:lang w:val="hr-HR" w:eastAsia="hr-HR"/>
        </w:rPr>
        <w:t xml:space="preserve">Programom se planira financiranje redovne djelatnosti Dječjeg vrtića Kapljica, ulaganje u uređenje okoliša vrtića, ulaganje u opremanje vrtića te ulaganje u izgradnju novog Područnog vrtića Kapljica zbog nedostatka smještajnih kapaciteta. Unatoč dogradnji i proširenju vrtića te otvaranju novih grupa Dječji vrtić Kapljica nije u mogućnosti upisati svu djecu za koju postoji interes upisa te se iz tog razloga kreće s najznačajnijim kapitalnim projektom “Izgradnje Područnog vrtića Kapljica” u Poljanici </w:t>
      </w:r>
      <w:proofErr w:type="spellStart"/>
      <w:r w:rsidRPr="00B727E3">
        <w:rPr>
          <w:rFonts w:eastAsia="Times New Roman" w:cstheme="minorHAnsi"/>
          <w:bCs/>
          <w:lang w:val="hr-HR" w:eastAsia="hr-HR"/>
        </w:rPr>
        <w:t>Bistranskoj</w:t>
      </w:r>
      <w:proofErr w:type="spellEnd"/>
      <w:r w:rsidRPr="00B727E3">
        <w:rPr>
          <w:rFonts w:eastAsia="Times New Roman" w:cstheme="minorHAnsi"/>
          <w:bCs/>
          <w:lang w:val="hr-HR" w:eastAsia="hr-HR"/>
        </w:rPr>
        <w:t xml:space="preserve"> u </w:t>
      </w:r>
      <w:proofErr w:type="spellStart"/>
      <w:r w:rsidRPr="00B727E3">
        <w:rPr>
          <w:rFonts w:eastAsia="Times New Roman" w:cstheme="minorHAnsi"/>
          <w:bCs/>
          <w:lang w:val="hr-HR" w:eastAsia="hr-HR"/>
        </w:rPr>
        <w:t>Severskoj</w:t>
      </w:r>
      <w:proofErr w:type="spellEnd"/>
      <w:r w:rsidRPr="00B727E3">
        <w:rPr>
          <w:rFonts w:eastAsia="Times New Roman" w:cstheme="minorHAnsi"/>
          <w:bCs/>
          <w:lang w:val="hr-HR" w:eastAsia="hr-HR"/>
        </w:rPr>
        <w:t xml:space="preserve"> ulici. Temeljem Poziva na dodjelu bespovratnih sredstava “Izgradnja, dogradnja, rekonstrukcija i opremanje predškolskih ustanova” Ministarstva znanosti i obrazovanja, projektni prijedlog Općine Bistra uspješno je prošao fazu procjene kvalitete i udovoljio kriterijima za dodjelu bespovratnih sredstava u iznosu od 726.259,21 eura. Predviđeni troškovi izgradnje i opremanja novog vrtića iznose 2.544.751,44 eura. Razlika od 1.818.492,23 eura financirati će se iz proračuna Općina Bistra najvećim dijelom iz planiranog dugoročnog zaduženja kod Hrvatske banke za obnovu i razvitak. Planirani rok izgradnje Područnog vrtića Kapljica je kolovoz 2025. godine kako bi u rujnu 2025. vrtić započeo s radom. </w:t>
      </w:r>
      <w:r w:rsidRPr="00B727E3">
        <w:rPr>
          <w:rFonts w:eastAsia="Times New Roman" w:cstheme="minorHAnsi"/>
          <w:bCs/>
          <w:lang w:val="sv-SE" w:eastAsia="hr-HR"/>
        </w:rPr>
        <w:t xml:space="preserve">Planirana je i otplata glavnice dugoročnog kredita HBOR-a za projekt Rekonstrukcije i dogradnje vrtića. </w:t>
      </w:r>
    </w:p>
    <w:p w14:paraId="5A973A47" w14:textId="77777777" w:rsidR="005E5831" w:rsidRPr="00B727E3" w:rsidRDefault="005E5831" w:rsidP="005E5831">
      <w:pPr>
        <w:spacing w:after="0" w:line="240" w:lineRule="auto"/>
        <w:jc w:val="both"/>
        <w:rPr>
          <w:rFonts w:eastAsia="Times New Roman" w:cstheme="minorHAnsi"/>
          <w:bCs/>
          <w:lang w:val="sv-SE" w:eastAsia="hr-HR"/>
        </w:rPr>
      </w:pPr>
      <w:r w:rsidRPr="00B727E3">
        <w:rPr>
          <w:rFonts w:eastAsia="Times New Roman" w:cstheme="minorHAnsi"/>
          <w:bCs/>
          <w:lang w:val="sv-SE" w:eastAsia="hr-HR"/>
        </w:rPr>
        <w:t>U okviru ovog programa planirana su ukupna financijska sredstva u iznosu od 2.</w:t>
      </w:r>
      <w:r>
        <w:rPr>
          <w:rFonts w:eastAsia="Times New Roman" w:cstheme="minorHAnsi"/>
          <w:bCs/>
          <w:lang w:val="sv-SE" w:eastAsia="hr-HR"/>
        </w:rPr>
        <w:t>711.925,78</w:t>
      </w:r>
      <w:r w:rsidRPr="00B727E3">
        <w:rPr>
          <w:rFonts w:eastAsia="Times New Roman" w:cstheme="minorHAnsi"/>
          <w:bCs/>
          <w:lang w:val="sv-SE" w:eastAsia="hr-HR"/>
        </w:rPr>
        <w:t xml:space="preserve"> eura. </w:t>
      </w:r>
    </w:p>
    <w:p w14:paraId="76A39CBE" w14:textId="77777777" w:rsidR="005E5831" w:rsidRPr="00B727E3" w:rsidRDefault="005E5831" w:rsidP="005E5831">
      <w:pPr>
        <w:spacing w:after="0" w:line="240" w:lineRule="auto"/>
        <w:jc w:val="both"/>
        <w:rPr>
          <w:rFonts w:eastAsia="Times New Roman" w:cstheme="minorHAnsi"/>
          <w:bCs/>
          <w:color w:val="FF0000"/>
          <w:lang w:val="hr-HR" w:eastAsia="hr-HR"/>
        </w:rPr>
      </w:pPr>
      <w:r w:rsidRPr="00B727E3">
        <w:rPr>
          <w:rFonts w:eastAsia="Times New Roman" w:cstheme="minorHAnsi"/>
          <w:bCs/>
          <w:lang w:val="hr-HR" w:eastAsia="hr-HR"/>
        </w:rPr>
        <w:t xml:space="preserve">Cilj programa je osigurati uvjete pružanja predškolskog odgoja i poboljšati postojeće uvjete smještaja djece kroz ulaganja u kapitalne projekte. </w:t>
      </w:r>
    </w:p>
    <w:p w14:paraId="7DC114E3" w14:textId="77777777" w:rsidR="005E5831" w:rsidRPr="00B727E3" w:rsidRDefault="005E5831" w:rsidP="005E5831">
      <w:pPr>
        <w:spacing w:after="0"/>
        <w:jc w:val="both"/>
        <w:rPr>
          <w:rFonts w:cstheme="minorHAnsi"/>
          <w:lang w:val="hr-HR"/>
        </w:rPr>
      </w:pPr>
      <w:r w:rsidRPr="00B727E3">
        <w:rPr>
          <w:rFonts w:cstheme="minorHAnsi"/>
          <w:u w:val="single"/>
          <w:lang w:val="hr-HR"/>
        </w:rPr>
        <w:t>Pokazatelj uspješnosti:</w:t>
      </w:r>
      <w:r w:rsidRPr="00B727E3">
        <w:rPr>
          <w:rFonts w:cstheme="minorHAnsi"/>
          <w:lang w:val="hr-HR"/>
        </w:rPr>
        <w:t xml:space="preserve"> broj upisane djece u redovni program, broj dodatnih programa, broj upisane djece u </w:t>
      </w:r>
      <w:proofErr w:type="spellStart"/>
      <w:r w:rsidRPr="00B727E3">
        <w:rPr>
          <w:rFonts w:cstheme="minorHAnsi"/>
          <w:lang w:val="hr-HR"/>
        </w:rPr>
        <w:t>dodatatne</w:t>
      </w:r>
      <w:proofErr w:type="spellEnd"/>
      <w:r w:rsidRPr="00B727E3">
        <w:rPr>
          <w:rFonts w:cstheme="minorHAnsi"/>
          <w:lang w:val="hr-HR"/>
        </w:rPr>
        <w:t xml:space="preserve"> programe.</w:t>
      </w:r>
    </w:p>
    <w:p w14:paraId="734B5002" w14:textId="77777777" w:rsidR="005E5831" w:rsidRPr="00B727E3" w:rsidRDefault="005E5831" w:rsidP="005E5831">
      <w:pPr>
        <w:spacing w:after="0" w:line="240" w:lineRule="auto"/>
        <w:jc w:val="both"/>
        <w:rPr>
          <w:lang w:val="sv-SE"/>
        </w:rPr>
      </w:pPr>
      <w:r w:rsidRPr="00B727E3">
        <w:rPr>
          <w:rFonts w:cstheme="minorHAnsi"/>
          <w:lang w:val="sv-SE"/>
        </w:rPr>
        <w:t>Sredstva za realizaciju programa u 2024. godini planiraju se za</w:t>
      </w:r>
      <w:r w:rsidRPr="00B727E3">
        <w:rPr>
          <w:lang w:val="sv-SE"/>
        </w:rPr>
        <w:t xml:space="preserve"> sljedeću aktivnost i kapitalne projekte: </w:t>
      </w:r>
    </w:p>
    <w:p w14:paraId="2B494D32" w14:textId="77777777" w:rsidR="005E5831" w:rsidRPr="00B727E3" w:rsidRDefault="005E5831" w:rsidP="005E5831">
      <w:pPr>
        <w:spacing w:after="0" w:line="240" w:lineRule="auto"/>
        <w:ind w:left="360"/>
        <w:jc w:val="both"/>
        <w:rPr>
          <w:lang w:val="sv-SE"/>
        </w:rPr>
      </w:pPr>
    </w:p>
    <w:p w14:paraId="3623435E" w14:textId="77777777" w:rsidR="005E5831" w:rsidRPr="00B727E3" w:rsidRDefault="005E5831" w:rsidP="005E5831">
      <w:pPr>
        <w:numPr>
          <w:ilvl w:val="1"/>
          <w:numId w:val="1"/>
        </w:numPr>
        <w:spacing w:after="0" w:line="240" w:lineRule="auto"/>
        <w:jc w:val="both"/>
        <w:rPr>
          <w:lang w:val="sv-SE"/>
        </w:rPr>
      </w:pPr>
      <w:r w:rsidRPr="00B727E3">
        <w:rPr>
          <w:lang w:val="sv-SE"/>
        </w:rPr>
        <w:t>Aktivnost</w:t>
      </w:r>
      <w:r w:rsidRPr="009D1C70">
        <w:rPr>
          <w:lang w:val="sv-SE"/>
        </w:rPr>
        <w:t xml:space="preserve"> A100019</w:t>
      </w:r>
      <w:r w:rsidRPr="00B727E3">
        <w:rPr>
          <w:lang w:val="sv-SE"/>
        </w:rPr>
        <w:t xml:space="preserve"> Financiranje redovne djelatnosti Dječjeg </w:t>
      </w:r>
    </w:p>
    <w:p w14:paraId="01DC3C94" w14:textId="77777777" w:rsidR="005E5831" w:rsidRPr="00B727E3" w:rsidRDefault="005E5831" w:rsidP="005E5831">
      <w:pPr>
        <w:spacing w:after="0" w:line="240" w:lineRule="auto"/>
        <w:ind w:left="1440"/>
        <w:jc w:val="both"/>
      </w:pPr>
      <w:proofErr w:type="spellStart"/>
      <w:r w:rsidRPr="00B727E3">
        <w:t>vrtića</w:t>
      </w:r>
      <w:proofErr w:type="spellEnd"/>
      <w:r w:rsidRPr="00B727E3">
        <w:t xml:space="preserve"> </w:t>
      </w:r>
      <w:proofErr w:type="spellStart"/>
      <w:r w:rsidRPr="00B727E3">
        <w:t>Kapljica</w:t>
      </w:r>
      <w:proofErr w:type="spellEnd"/>
      <w:r w:rsidRPr="00B727E3">
        <w:t xml:space="preserve"> – 1.2</w:t>
      </w:r>
      <w:r>
        <w:t>21.593</w:t>
      </w:r>
      <w:r w:rsidRPr="00B727E3">
        <w:t xml:space="preserve">,00 </w:t>
      </w:r>
      <w:proofErr w:type="spellStart"/>
      <w:r w:rsidRPr="00B727E3">
        <w:t>eura</w:t>
      </w:r>
      <w:proofErr w:type="spellEnd"/>
      <w:r w:rsidRPr="00B727E3">
        <w:t xml:space="preserve">, </w:t>
      </w:r>
    </w:p>
    <w:p w14:paraId="790C9B8E" w14:textId="77777777" w:rsidR="005E5831" w:rsidRPr="00B727E3" w:rsidRDefault="005E5831" w:rsidP="005E5831">
      <w:pPr>
        <w:numPr>
          <w:ilvl w:val="1"/>
          <w:numId w:val="1"/>
        </w:numPr>
        <w:spacing w:after="0" w:line="240" w:lineRule="auto"/>
        <w:jc w:val="both"/>
        <w:rPr>
          <w:lang w:val="sv-SE"/>
        </w:rPr>
      </w:pPr>
      <w:r w:rsidRPr="00B727E3">
        <w:rPr>
          <w:lang w:val="sv-SE"/>
        </w:rPr>
        <w:t>Kapitalni projekt</w:t>
      </w:r>
      <w:r>
        <w:rPr>
          <w:lang w:val="sv-SE"/>
        </w:rPr>
        <w:t xml:space="preserve"> K100005</w:t>
      </w:r>
      <w:r w:rsidRPr="00B727E3">
        <w:rPr>
          <w:lang w:val="sv-SE"/>
        </w:rPr>
        <w:t xml:space="preserve"> Uređenje okoliša – </w:t>
      </w:r>
      <w:r>
        <w:rPr>
          <w:lang w:val="sv-SE"/>
        </w:rPr>
        <w:t>22</w:t>
      </w:r>
      <w:r w:rsidRPr="00B727E3">
        <w:rPr>
          <w:lang w:val="sv-SE"/>
        </w:rPr>
        <w:t>.</w:t>
      </w:r>
      <w:r>
        <w:rPr>
          <w:lang w:val="sv-SE"/>
        </w:rPr>
        <w:t>4</w:t>
      </w:r>
      <w:r w:rsidRPr="00B727E3">
        <w:rPr>
          <w:lang w:val="sv-SE"/>
        </w:rPr>
        <w:t>00,00 eura,</w:t>
      </w:r>
    </w:p>
    <w:p w14:paraId="73B893B7" w14:textId="77777777" w:rsidR="005E5831" w:rsidRPr="00B727E3" w:rsidRDefault="005E5831" w:rsidP="005E5831">
      <w:pPr>
        <w:numPr>
          <w:ilvl w:val="1"/>
          <w:numId w:val="1"/>
        </w:numPr>
        <w:spacing w:after="0" w:line="240" w:lineRule="auto"/>
        <w:jc w:val="both"/>
        <w:rPr>
          <w:lang w:val="sv-SE"/>
        </w:rPr>
      </w:pPr>
      <w:r w:rsidRPr="00B727E3">
        <w:rPr>
          <w:lang w:val="sv-SE"/>
        </w:rPr>
        <w:t>Kapitalni projekt</w:t>
      </w:r>
      <w:r>
        <w:rPr>
          <w:lang w:val="sv-SE"/>
        </w:rPr>
        <w:t xml:space="preserve"> K100020</w:t>
      </w:r>
      <w:r w:rsidRPr="00B727E3">
        <w:rPr>
          <w:lang w:val="sv-SE"/>
        </w:rPr>
        <w:t xml:space="preserve"> Kapitalna ulaganja u opremu vrtića – 8.600,00 eura,</w:t>
      </w:r>
    </w:p>
    <w:p w14:paraId="0B07D170" w14:textId="77777777" w:rsidR="005E5831" w:rsidRPr="00B727E3" w:rsidRDefault="005E5831" w:rsidP="005E5831">
      <w:pPr>
        <w:numPr>
          <w:ilvl w:val="1"/>
          <w:numId w:val="1"/>
        </w:numPr>
        <w:spacing w:after="0" w:line="240" w:lineRule="auto"/>
        <w:jc w:val="both"/>
        <w:rPr>
          <w:lang w:val="sv-SE"/>
        </w:rPr>
      </w:pPr>
      <w:r w:rsidRPr="00B727E3">
        <w:rPr>
          <w:lang w:val="sv-SE"/>
        </w:rPr>
        <w:t>Kapitalni projekt</w:t>
      </w:r>
      <w:r>
        <w:rPr>
          <w:lang w:val="sv-SE"/>
        </w:rPr>
        <w:t xml:space="preserve"> K100123</w:t>
      </w:r>
      <w:r w:rsidRPr="00B727E3">
        <w:rPr>
          <w:lang w:val="sv-SE"/>
        </w:rPr>
        <w:t xml:space="preserve"> </w:t>
      </w:r>
      <w:r>
        <w:rPr>
          <w:lang w:val="sv-SE"/>
        </w:rPr>
        <w:t>Izgradnja p</w:t>
      </w:r>
      <w:r w:rsidRPr="00B727E3">
        <w:rPr>
          <w:lang w:val="sv-SE"/>
        </w:rPr>
        <w:t>odručn</w:t>
      </w:r>
      <w:r>
        <w:rPr>
          <w:lang w:val="sv-SE"/>
        </w:rPr>
        <w:t>og</w:t>
      </w:r>
      <w:r w:rsidRPr="00B727E3">
        <w:rPr>
          <w:lang w:val="sv-SE"/>
        </w:rPr>
        <w:t xml:space="preserve"> vrtić</w:t>
      </w:r>
      <w:r>
        <w:rPr>
          <w:lang w:val="sv-SE"/>
        </w:rPr>
        <w:t>a</w:t>
      </w:r>
      <w:r w:rsidRPr="00B727E3">
        <w:rPr>
          <w:lang w:val="sv-SE"/>
        </w:rPr>
        <w:t xml:space="preserve"> Kapljica– 1.</w:t>
      </w:r>
      <w:r>
        <w:rPr>
          <w:lang w:val="sv-SE"/>
        </w:rPr>
        <w:t>459.332,78</w:t>
      </w:r>
      <w:r w:rsidRPr="00B727E3">
        <w:rPr>
          <w:lang w:val="sv-SE"/>
        </w:rPr>
        <w:t xml:space="preserve"> eura.</w:t>
      </w:r>
    </w:p>
    <w:p w14:paraId="45FA7633" w14:textId="77777777" w:rsidR="005E5831" w:rsidRDefault="005E5831" w:rsidP="005E5831">
      <w:pPr>
        <w:spacing w:after="0" w:line="240" w:lineRule="auto"/>
        <w:jc w:val="both"/>
        <w:rPr>
          <w:rFonts w:cstheme="minorHAnsi"/>
          <w:color w:val="FF0000"/>
          <w:lang w:val="sv-SE"/>
        </w:rPr>
      </w:pPr>
    </w:p>
    <w:p w14:paraId="34956B6E" w14:textId="77777777" w:rsidR="005E5831" w:rsidRPr="007574AF" w:rsidRDefault="005E5831" w:rsidP="005E5831">
      <w:pPr>
        <w:spacing w:after="0" w:line="240" w:lineRule="auto"/>
        <w:jc w:val="both"/>
        <w:rPr>
          <w:lang w:val="sv-SE"/>
        </w:rPr>
      </w:pPr>
      <w:r>
        <w:rPr>
          <w:rFonts w:cstheme="minorHAnsi"/>
          <w:color w:val="FF0000"/>
          <w:lang w:val="sv-SE"/>
        </w:rPr>
        <w:t>Smanjenje</w:t>
      </w:r>
      <w:r w:rsidRPr="007574AF">
        <w:rPr>
          <w:rFonts w:cstheme="minorHAnsi"/>
          <w:color w:val="FF0000"/>
          <w:lang w:val="sv-SE"/>
        </w:rPr>
        <w:t xml:space="preserve"> u iznosu od </w:t>
      </w:r>
      <w:r>
        <w:rPr>
          <w:rFonts w:cstheme="minorHAnsi"/>
          <w:color w:val="FF0000"/>
          <w:lang w:val="sv-SE"/>
        </w:rPr>
        <w:t xml:space="preserve">345.681,27 </w:t>
      </w:r>
      <w:r w:rsidRPr="007574AF">
        <w:rPr>
          <w:rFonts w:cstheme="minorHAnsi"/>
          <w:color w:val="FF0000"/>
          <w:lang w:val="sv-SE"/>
        </w:rPr>
        <w:t>€ odnosi se na:</w:t>
      </w:r>
      <w:r w:rsidRPr="007574AF">
        <w:rPr>
          <w:lang w:val="sv-SE"/>
        </w:rPr>
        <w:t xml:space="preserve"> </w:t>
      </w:r>
    </w:p>
    <w:p w14:paraId="634719D3" w14:textId="667BB616" w:rsidR="005E5831" w:rsidRDefault="005E5831" w:rsidP="005E5831">
      <w:pPr>
        <w:numPr>
          <w:ilvl w:val="1"/>
          <w:numId w:val="1"/>
        </w:numPr>
        <w:spacing w:after="0" w:line="240" w:lineRule="auto"/>
        <w:jc w:val="both"/>
        <w:rPr>
          <w:color w:val="FF0000"/>
          <w:lang w:val="sv-SE"/>
        </w:rPr>
      </w:pPr>
      <w:r w:rsidRPr="00B727E3">
        <w:rPr>
          <w:b/>
          <w:bCs/>
          <w:color w:val="FF0000"/>
          <w:lang w:val="sv-SE"/>
        </w:rPr>
        <w:t>Aktivnost</w:t>
      </w:r>
      <w:r w:rsidRPr="00EF5F85">
        <w:rPr>
          <w:b/>
          <w:bCs/>
          <w:color w:val="FF0000"/>
          <w:lang w:val="sv-SE"/>
        </w:rPr>
        <w:t xml:space="preserve"> A100019</w:t>
      </w:r>
      <w:r w:rsidRPr="00B727E3">
        <w:rPr>
          <w:b/>
          <w:bCs/>
          <w:color w:val="FF0000"/>
          <w:lang w:val="sv-SE"/>
        </w:rPr>
        <w:t xml:space="preserve"> Financiranje redovne djelatnosti Dječjeg vrtića Kapljica – </w:t>
      </w:r>
      <w:r w:rsidRPr="00EF5F85">
        <w:rPr>
          <w:b/>
          <w:bCs/>
          <w:color w:val="FF0000"/>
          <w:lang w:val="sv-SE"/>
        </w:rPr>
        <w:t>1.2</w:t>
      </w:r>
      <w:r>
        <w:rPr>
          <w:b/>
          <w:bCs/>
          <w:color w:val="FF0000"/>
          <w:lang w:val="sv-SE"/>
        </w:rPr>
        <w:t>20.281,00</w:t>
      </w:r>
      <w:r w:rsidRPr="00EF5F85">
        <w:rPr>
          <w:b/>
          <w:bCs/>
          <w:color w:val="FF0000"/>
          <w:lang w:val="sv-SE"/>
        </w:rPr>
        <w:t xml:space="preserve"> €</w:t>
      </w:r>
      <w:r>
        <w:rPr>
          <w:color w:val="FF0000"/>
          <w:lang w:val="sv-SE"/>
        </w:rPr>
        <w:t xml:space="preserve"> ( </w:t>
      </w:r>
      <w:r w:rsidR="00D81D72">
        <w:rPr>
          <w:color w:val="FF0000"/>
          <w:lang w:val="sv-SE"/>
        </w:rPr>
        <w:t xml:space="preserve">financiranje redovne djelatnosti Dječjeg vrtića Kapljica smanjuje se za 1.312,00 €,  a smanjenje se </w:t>
      </w:r>
      <w:r>
        <w:rPr>
          <w:color w:val="FF0000"/>
          <w:lang w:val="sv-SE"/>
        </w:rPr>
        <w:t>odnosi na smanjenje rashoda za plaće iz izvora pomoći iz Državnog proračuna</w:t>
      </w:r>
      <w:r w:rsidR="007D4218">
        <w:rPr>
          <w:color w:val="FF0000"/>
          <w:lang w:val="sv-SE"/>
        </w:rPr>
        <w:t xml:space="preserve"> – fiskalna održivost dječjih vrtića</w:t>
      </w:r>
      <w:r>
        <w:rPr>
          <w:color w:val="FF0000"/>
          <w:lang w:val="sv-SE"/>
        </w:rPr>
        <w:t xml:space="preserve"> za 4.912,00 eura i povećanje rashoda za uredski materijal i ostale materijalne rashode u iznosu od 3.600,00 eura</w:t>
      </w:r>
      <w:r w:rsidR="00D81D72">
        <w:rPr>
          <w:color w:val="FF0000"/>
          <w:lang w:val="sv-SE"/>
        </w:rPr>
        <w:t xml:space="preserve"> </w:t>
      </w:r>
      <w:r>
        <w:rPr>
          <w:color w:val="FF0000"/>
          <w:lang w:val="sv-SE"/>
        </w:rPr>
        <w:t>).</w:t>
      </w:r>
    </w:p>
    <w:p w14:paraId="39B69CB4" w14:textId="77777777" w:rsidR="005E5831" w:rsidRPr="001F3148" w:rsidRDefault="005E5831" w:rsidP="005E5831">
      <w:pPr>
        <w:spacing w:after="0" w:line="240" w:lineRule="auto"/>
        <w:ind w:left="1440"/>
        <w:jc w:val="both"/>
        <w:rPr>
          <w:color w:val="FF0000"/>
          <w:lang w:val="sv-SE"/>
        </w:rPr>
      </w:pPr>
      <w:r w:rsidRPr="001F3148">
        <w:rPr>
          <w:color w:val="FF0000"/>
          <w:lang w:val="sv-SE"/>
        </w:rPr>
        <w:t xml:space="preserve">Iz izvora Prihoda za posebne namjene napravljena je preraspodjela između </w:t>
      </w:r>
      <w:r>
        <w:rPr>
          <w:color w:val="FF0000"/>
          <w:lang w:val="sv-SE"/>
        </w:rPr>
        <w:t>rashoda za zaposlene, materijalnih i financijskih rashoda.</w:t>
      </w:r>
    </w:p>
    <w:p w14:paraId="2DA67232" w14:textId="77777777" w:rsidR="005E5831" w:rsidRDefault="005E5831" w:rsidP="005E5831">
      <w:pPr>
        <w:numPr>
          <w:ilvl w:val="1"/>
          <w:numId w:val="1"/>
        </w:numPr>
        <w:spacing w:after="0" w:line="240" w:lineRule="auto"/>
        <w:jc w:val="both"/>
        <w:rPr>
          <w:color w:val="FF0000"/>
          <w:lang w:val="sv-SE"/>
        </w:rPr>
      </w:pPr>
      <w:r w:rsidRPr="00B727E3">
        <w:rPr>
          <w:b/>
          <w:bCs/>
          <w:color w:val="FF0000"/>
          <w:lang w:val="sv-SE"/>
        </w:rPr>
        <w:lastRenderedPageBreak/>
        <w:t>Kapitalni projekt</w:t>
      </w:r>
      <w:r w:rsidRPr="00EF5F85">
        <w:rPr>
          <w:b/>
          <w:bCs/>
          <w:color w:val="FF0000"/>
          <w:lang w:val="sv-SE"/>
        </w:rPr>
        <w:t xml:space="preserve"> K100005</w:t>
      </w:r>
      <w:r w:rsidRPr="00B727E3">
        <w:rPr>
          <w:b/>
          <w:bCs/>
          <w:color w:val="FF0000"/>
          <w:lang w:val="sv-SE"/>
        </w:rPr>
        <w:t xml:space="preserve"> Uređenje okoliša – </w:t>
      </w:r>
      <w:r w:rsidRPr="00EF5F85">
        <w:rPr>
          <w:b/>
          <w:bCs/>
          <w:color w:val="FF0000"/>
          <w:lang w:val="sv-SE"/>
        </w:rPr>
        <w:t>2</w:t>
      </w:r>
      <w:r>
        <w:rPr>
          <w:b/>
          <w:bCs/>
          <w:color w:val="FF0000"/>
          <w:lang w:val="sv-SE"/>
        </w:rPr>
        <w:t>4</w:t>
      </w:r>
      <w:r w:rsidRPr="00EF5F85">
        <w:rPr>
          <w:b/>
          <w:bCs/>
          <w:color w:val="FF0000"/>
          <w:lang w:val="sv-SE"/>
        </w:rPr>
        <w:t>.</w:t>
      </w:r>
      <w:r>
        <w:rPr>
          <w:b/>
          <w:bCs/>
          <w:color w:val="FF0000"/>
          <w:lang w:val="sv-SE"/>
        </w:rPr>
        <w:t>8</w:t>
      </w:r>
      <w:r w:rsidRPr="00EF5F85">
        <w:rPr>
          <w:b/>
          <w:bCs/>
          <w:color w:val="FF0000"/>
          <w:lang w:val="sv-SE"/>
        </w:rPr>
        <w:t>00,</w:t>
      </w:r>
      <w:r>
        <w:rPr>
          <w:b/>
          <w:bCs/>
          <w:color w:val="FF0000"/>
          <w:lang w:val="sv-SE"/>
        </w:rPr>
        <w:t>73</w:t>
      </w:r>
      <w:r w:rsidRPr="00EF5F85">
        <w:rPr>
          <w:b/>
          <w:bCs/>
          <w:color w:val="FF0000"/>
          <w:lang w:val="sv-SE"/>
        </w:rPr>
        <w:t xml:space="preserve"> €</w:t>
      </w:r>
      <w:r>
        <w:rPr>
          <w:color w:val="FF0000"/>
          <w:lang w:val="sv-SE"/>
        </w:rPr>
        <w:t xml:space="preserve"> ( povećanje u iznosu od 2.400,73 € za projekt uređenja okoliša vrtića iz izvora Opći prihodi i primici, dok su iz izvora Prihoda za financiranje rashoda poslovanja korisnika i Pomoći iz Državnog proračuna navedeni rashodi smanjeni ).</w:t>
      </w:r>
    </w:p>
    <w:p w14:paraId="6577A29B" w14:textId="77777777" w:rsidR="005E5831" w:rsidRPr="00B727E3" w:rsidRDefault="005E5831" w:rsidP="005E5831">
      <w:pPr>
        <w:numPr>
          <w:ilvl w:val="1"/>
          <w:numId w:val="1"/>
        </w:numPr>
        <w:spacing w:after="0" w:line="240" w:lineRule="auto"/>
        <w:jc w:val="both"/>
        <w:rPr>
          <w:color w:val="FF0000"/>
          <w:lang w:val="sv-SE"/>
        </w:rPr>
      </w:pPr>
      <w:r>
        <w:rPr>
          <w:b/>
          <w:bCs/>
          <w:color w:val="FF0000"/>
          <w:lang w:val="sv-SE"/>
        </w:rPr>
        <w:t xml:space="preserve">Kapitalni projekt  K100020 Kapitalna ulaganja u opremu vrtića – 9.310,00 </w:t>
      </w:r>
      <w:r>
        <w:rPr>
          <w:rFonts w:cstheme="minorHAnsi"/>
          <w:b/>
          <w:bCs/>
          <w:color w:val="FF0000"/>
          <w:lang w:val="sv-SE"/>
        </w:rPr>
        <w:t xml:space="preserve">€ </w:t>
      </w:r>
      <w:r>
        <w:rPr>
          <w:rFonts w:cstheme="minorHAnsi"/>
          <w:color w:val="FF0000"/>
          <w:lang w:val="sv-SE"/>
        </w:rPr>
        <w:t>( povećanje u iznosu od 710,00 eura se odnosi na povećanje rashoda za opremu za održavanje i zaštitu i rashoda za ulaganja u računalne programe i smanjenje rashoda za uređaje, strojeve i opremu za ostale namjene ).</w:t>
      </w:r>
    </w:p>
    <w:p w14:paraId="39A60839" w14:textId="6765D463" w:rsidR="005E5831" w:rsidRPr="0043607E" w:rsidRDefault="005E5831" w:rsidP="005E5831">
      <w:pPr>
        <w:numPr>
          <w:ilvl w:val="1"/>
          <w:numId w:val="1"/>
        </w:numPr>
        <w:spacing w:after="0" w:line="240" w:lineRule="auto"/>
        <w:jc w:val="both"/>
        <w:rPr>
          <w:b/>
          <w:bCs/>
          <w:color w:val="FF0000"/>
          <w:lang w:val="sv-SE"/>
        </w:rPr>
      </w:pPr>
      <w:r w:rsidRPr="0043607E">
        <w:rPr>
          <w:b/>
          <w:bCs/>
          <w:color w:val="FF0000"/>
          <w:lang w:val="sv-SE"/>
        </w:rPr>
        <w:t xml:space="preserve">Kapitalni projekt K100123 Izgradnja </w:t>
      </w:r>
      <w:r w:rsidR="00EF0D26">
        <w:rPr>
          <w:b/>
          <w:bCs/>
          <w:color w:val="FF0000"/>
          <w:lang w:val="sv-SE"/>
        </w:rPr>
        <w:t>P</w:t>
      </w:r>
      <w:r w:rsidRPr="0043607E">
        <w:rPr>
          <w:b/>
          <w:bCs/>
          <w:color w:val="FF0000"/>
          <w:lang w:val="sv-SE"/>
        </w:rPr>
        <w:t>odručnog vrtića Kapljica – 1.111.852,78 €</w:t>
      </w:r>
      <w:r w:rsidRPr="0043607E">
        <w:rPr>
          <w:color w:val="FF0000"/>
          <w:lang w:val="sv-SE"/>
        </w:rPr>
        <w:t xml:space="preserve"> (</w:t>
      </w:r>
      <w:r w:rsidR="00BA5AAC">
        <w:rPr>
          <w:color w:val="FF0000"/>
          <w:lang w:val="sv-SE"/>
        </w:rPr>
        <w:t xml:space="preserve"> </w:t>
      </w:r>
      <w:r w:rsidRPr="0043607E">
        <w:rPr>
          <w:color w:val="FF0000"/>
          <w:lang w:val="sv-SE"/>
        </w:rPr>
        <w:t xml:space="preserve">smanjenje u iznosu 347.480,00 € za radove na izgradnji </w:t>
      </w:r>
      <w:r w:rsidR="00C90C93">
        <w:rPr>
          <w:color w:val="FF0000"/>
          <w:lang w:val="sv-SE"/>
        </w:rPr>
        <w:t>P</w:t>
      </w:r>
      <w:r w:rsidRPr="0043607E">
        <w:rPr>
          <w:color w:val="FF0000"/>
          <w:lang w:val="sv-SE"/>
        </w:rPr>
        <w:t xml:space="preserve">odručnog vrtića Kapljica u Severskoj ulici u Poljanici Bistranskoj </w:t>
      </w:r>
      <w:r w:rsidR="003F3275">
        <w:rPr>
          <w:color w:val="FF0000"/>
          <w:lang w:val="sv-SE"/>
        </w:rPr>
        <w:t xml:space="preserve">prema planiranoj realizaciji radova do kraja ove godine. Smanjenje sredstava odnosi se na </w:t>
      </w:r>
      <w:r w:rsidRPr="0043607E">
        <w:rPr>
          <w:color w:val="FF0000"/>
          <w:lang w:val="sv-SE"/>
        </w:rPr>
        <w:t xml:space="preserve">sredstava zaduživanja </w:t>
      </w:r>
      <w:r w:rsidR="003F3275">
        <w:rPr>
          <w:color w:val="FF0000"/>
          <w:lang w:val="sv-SE"/>
        </w:rPr>
        <w:t xml:space="preserve">( kredit HBOR-a ) </w:t>
      </w:r>
      <w:r w:rsidRPr="0043607E">
        <w:rPr>
          <w:color w:val="FF0000"/>
          <w:lang w:val="sv-SE"/>
        </w:rPr>
        <w:t xml:space="preserve">u iznosu </w:t>
      </w:r>
      <w:r>
        <w:rPr>
          <w:color w:val="FF0000"/>
          <w:lang w:val="sv-SE"/>
        </w:rPr>
        <w:t xml:space="preserve">od </w:t>
      </w:r>
      <w:r w:rsidRPr="0043607E">
        <w:rPr>
          <w:color w:val="FF0000"/>
          <w:lang w:val="sv-SE"/>
        </w:rPr>
        <w:t>708.000,00 €, povećanje rashoda za troškove izgradnje iz izvora Pomoći EU fondovi u iznosu od 306.260,00 e</w:t>
      </w:r>
      <w:r>
        <w:rPr>
          <w:color w:val="FF0000"/>
          <w:lang w:val="sv-SE"/>
        </w:rPr>
        <w:t>u</w:t>
      </w:r>
      <w:r w:rsidRPr="0043607E">
        <w:rPr>
          <w:color w:val="FF0000"/>
          <w:lang w:val="sv-SE"/>
        </w:rPr>
        <w:t>ra i povećanje rashoda iz izvora Opći prihodi i primici za 54.260,00 eura za izgradnju Područnog vrtića</w:t>
      </w:r>
      <w:r>
        <w:rPr>
          <w:color w:val="FF0000"/>
          <w:lang w:val="sv-SE"/>
        </w:rPr>
        <w:t xml:space="preserve"> Kapljica</w:t>
      </w:r>
      <w:r w:rsidRPr="0043607E">
        <w:rPr>
          <w:color w:val="FF0000"/>
          <w:lang w:val="sv-SE"/>
        </w:rPr>
        <w:t>, upravljanje projektom i naknadu za energetsku uslugu )</w:t>
      </w:r>
      <w:r>
        <w:rPr>
          <w:color w:val="FF0000"/>
          <w:lang w:val="sv-SE"/>
        </w:rPr>
        <w:t>.</w:t>
      </w:r>
      <w:r w:rsidRPr="0043607E">
        <w:rPr>
          <w:color w:val="FF0000"/>
          <w:lang w:val="sv-SE"/>
        </w:rPr>
        <w:t xml:space="preserve">  </w:t>
      </w:r>
    </w:p>
    <w:p w14:paraId="31964C79" w14:textId="77777777" w:rsidR="005E5831" w:rsidRDefault="005E5831" w:rsidP="005E5831">
      <w:pPr>
        <w:spacing w:after="0" w:line="240" w:lineRule="auto"/>
        <w:jc w:val="both"/>
        <w:rPr>
          <w:color w:val="FF0000"/>
          <w:lang w:val="sv-SE"/>
        </w:rPr>
      </w:pPr>
    </w:p>
    <w:p w14:paraId="1126081D" w14:textId="77777777" w:rsidR="008E6ACA" w:rsidRPr="00B727E3" w:rsidRDefault="008E6ACA" w:rsidP="005E5831">
      <w:pPr>
        <w:spacing w:after="0" w:line="240" w:lineRule="auto"/>
        <w:jc w:val="both"/>
        <w:rPr>
          <w:color w:val="FF0000"/>
          <w:lang w:val="sv-SE"/>
        </w:rPr>
      </w:pPr>
    </w:p>
    <w:p w14:paraId="6E0088A8" w14:textId="77777777" w:rsidR="005E5831" w:rsidRPr="00B727E3" w:rsidRDefault="005E5831" w:rsidP="005E5831">
      <w:pPr>
        <w:spacing w:after="0" w:line="240" w:lineRule="auto"/>
        <w:ind w:left="360"/>
        <w:jc w:val="both"/>
        <w:rPr>
          <w:b/>
          <w:lang w:val="sv-SE"/>
        </w:rPr>
      </w:pPr>
    </w:p>
    <w:p w14:paraId="258798E8" w14:textId="77777777" w:rsidR="005E5831" w:rsidRPr="00B727E3" w:rsidRDefault="005E5831" w:rsidP="005E5831">
      <w:pPr>
        <w:spacing w:after="0" w:line="240" w:lineRule="auto"/>
        <w:jc w:val="both"/>
        <w:rPr>
          <w:b/>
          <w:lang w:val="sv-SE"/>
        </w:rPr>
      </w:pPr>
      <w:r w:rsidRPr="00B727E3">
        <w:rPr>
          <w:rFonts w:cstheme="minorHAnsi"/>
          <w:b/>
          <w:i/>
          <w:highlight w:val="darkGray"/>
          <w:lang w:val="sv-SE"/>
        </w:rPr>
        <w:t>RAZDJEL 003 – JEDINSTVENI UPRAVNI ODJEL</w:t>
      </w:r>
    </w:p>
    <w:p w14:paraId="5E01CA21" w14:textId="77777777" w:rsidR="005E5831" w:rsidRPr="00B727E3" w:rsidRDefault="005E5831" w:rsidP="005E5831">
      <w:pPr>
        <w:spacing w:after="0" w:line="240" w:lineRule="auto"/>
        <w:jc w:val="both"/>
        <w:rPr>
          <w:rFonts w:cstheme="minorHAnsi"/>
          <w:b/>
          <w:i/>
          <w:lang w:val="sv-SE"/>
        </w:rPr>
      </w:pPr>
      <w:r w:rsidRPr="00B727E3">
        <w:rPr>
          <w:rFonts w:cstheme="minorHAnsi"/>
          <w:b/>
          <w:i/>
          <w:highlight w:val="lightGray"/>
          <w:lang w:val="sv-SE"/>
        </w:rPr>
        <w:t>Glava 00303 – Općinska Knjižnica Bistra–</w:t>
      </w:r>
      <w:r w:rsidRPr="007C63BC">
        <w:rPr>
          <w:rFonts w:cstheme="minorHAnsi"/>
          <w:b/>
          <w:i/>
          <w:lang w:val="sv-SE"/>
        </w:rPr>
        <w:t xml:space="preserve">povećanje u iznosu </w:t>
      </w:r>
      <w:r>
        <w:rPr>
          <w:rFonts w:cstheme="minorHAnsi"/>
          <w:b/>
          <w:i/>
          <w:lang w:val="sv-SE"/>
        </w:rPr>
        <w:t>4.090,00</w:t>
      </w:r>
      <w:r w:rsidRPr="007C63BC">
        <w:rPr>
          <w:rFonts w:cstheme="minorHAnsi"/>
          <w:b/>
          <w:i/>
          <w:lang w:val="sv-SE"/>
        </w:rPr>
        <w:t xml:space="preserve"> € - ukupno planirano 8</w:t>
      </w:r>
      <w:r>
        <w:rPr>
          <w:rFonts w:cstheme="minorHAnsi"/>
          <w:b/>
          <w:i/>
          <w:lang w:val="sv-SE"/>
        </w:rPr>
        <w:t>8</w:t>
      </w:r>
      <w:r w:rsidRPr="007C63BC">
        <w:rPr>
          <w:rFonts w:cstheme="minorHAnsi"/>
          <w:b/>
          <w:i/>
          <w:lang w:val="sv-SE"/>
        </w:rPr>
        <w:t>.</w:t>
      </w:r>
      <w:r>
        <w:rPr>
          <w:rFonts w:cstheme="minorHAnsi"/>
          <w:b/>
          <w:i/>
          <w:lang w:val="sv-SE"/>
        </w:rPr>
        <w:t>818</w:t>
      </w:r>
      <w:r w:rsidRPr="007C63BC">
        <w:rPr>
          <w:rFonts w:cstheme="minorHAnsi"/>
          <w:b/>
          <w:i/>
          <w:lang w:val="sv-SE"/>
        </w:rPr>
        <w:t>,00 €</w:t>
      </w:r>
    </w:p>
    <w:p w14:paraId="05B449A1" w14:textId="77777777" w:rsidR="005E5831" w:rsidRDefault="005E5831" w:rsidP="005E5831">
      <w:pPr>
        <w:spacing w:after="0" w:line="240" w:lineRule="auto"/>
        <w:jc w:val="both"/>
        <w:rPr>
          <w:rFonts w:cstheme="minorHAnsi"/>
          <w:b/>
          <w:i/>
          <w:lang w:val="sv-SE"/>
        </w:rPr>
      </w:pPr>
      <w:r w:rsidRPr="00B727E3">
        <w:rPr>
          <w:rFonts w:cstheme="minorHAnsi"/>
          <w:b/>
          <w:i/>
          <w:highlight w:val="lightGray"/>
          <w:lang w:val="sv-SE"/>
        </w:rPr>
        <w:t>Proračunski korisnik 43302 Općinska knjižnica Bistra</w:t>
      </w:r>
    </w:p>
    <w:p w14:paraId="7B8E5FF7" w14:textId="77777777" w:rsidR="008E6ACA" w:rsidRPr="00B727E3" w:rsidRDefault="008E6ACA" w:rsidP="005E5831">
      <w:pPr>
        <w:spacing w:after="0" w:line="240" w:lineRule="auto"/>
        <w:jc w:val="both"/>
        <w:rPr>
          <w:rFonts w:cstheme="minorHAnsi"/>
          <w:b/>
          <w:i/>
          <w:lang w:val="sv-SE"/>
        </w:rPr>
      </w:pPr>
    </w:p>
    <w:p w14:paraId="70795FB4" w14:textId="77777777" w:rsidR="005E5831" w:rsidRPr="00B727E3" w:rsidRDefault="005E5831" w:rsidP="005E5831">
      <w:pPr>
        <w:spacing w:after="0"/>
        <w:jc w:val="both"/>
        <w:rPr>
          <w:lang w:val="sv-SE"/>
        </w:rPr>
      </w:pPr>
      <w:r w:rsidRPr="00B727E3">
        <w:rPr>
          <w:rFonts w:cstheme="minorHAnsi"/>
          <w:bCs/>
          <w:iCs/>
          <w:lang w:val="sv-SE"/>
        </w:rPr>
        <w:t xml:space="preserve">Općinska knjižnica Bistra je, prema usvojenim načinima podjela knjižnica, narodna knjižnica koja djeluje kao samostalna javna ustanova. Osnivač knjižnice je Općina Bistra. Općinsku knjižnicu Bistra čini: služba za nabavu i obradu knjižnične građe, </w:t>
      </w:r>
      <w:r w:rsidRPr="00B727E3">
        <w:rPr>
          <w:lang w:val="sv-SE"/>
        </w:rPr>
        <w:t xml:space="preserve">posudbeni odjel s čitaonicom, dječji odjel s igraonicom, zaštićeni fond i AV zbirka. Knjižnica ima zaposlene dvije djelatnice, ravnateljicu i diplomiranu knjižničarku. </w:t>
      </w:r>
    </w:p>
    <w:p w14:paraId="7B5981C2" w14:textId="77777777" w:rsidR="005E5831" w:rsidRPr="00B727E3" w:rsidRDefault="005E5831" w:rsidP="005E5831">
      <w:pPr>
        <w:spacing w:after="0"/>
        <w:jc w:val="both"/>
        <w:rPr>
          <w:lang w:val="sv-SE"/>
        </w:rPr>
      </w:pPr>
    </w:p>
    <w:p w14:paraId="33D3FBF8" w14:textId="77777777" w:rsidR="005E5831" w:rsidRPr="00B727E3" w:rsidRDefault="005E5831" w:rsidP="005E5831">
      <w:pPr>
        <w:spacing w:after="0"/>
        <w:jc w:val="both"/>
        <w:rPr>
          <w:b/>
          <w:lang w:val="sv-SE"/>
        </w:rPr>
      </w:pPr>
      <w:r w:rsidRPr="00B727E3">
        <w:rPr>
          <w:b/>
          <w:lang w:val="sv-SE"/>
        </w:rPr>
        <w:t>Program 1016: Općinska Knjižnica Bistra-</w:t>
      </w:r>
      <w:r w:rsidRPr="007C63BC">
        <w:rPr>
          <w:rFonts w:cstheme="minorHAnsi"/>
          <w:b/>
          <w:i/>
          <w:lang w:val="sv-SE"/>
        </w:rPr>
        <w:t xml:space="preserve">povećanje u iznosu </w:t>
      </w:r>
      <w:r>
        <w:rPr>
          <w:rFonts w:cstheme="minorHAnsi"/>
          <w:b/>
          <w:i/>
          <w:lang w:val="sv-SE"/>
        </w:rPr>
        <w:t>4.090,00</w:t>
      </w:r>
      <w:r w:rsidRPr="007C63BC">
        <w:rPr>
          <w:rFonts w:cstheme="minorHAnsi"/>
          <w:b/>
          <w:i/>
          <w:lang w:val="sv-SE"/>
        </w:rPr>
        <w:t xml:space="preserve"> € -ukupno planirano 8</w:t>
      </w:r>
      <w:r>
        <w:rPr>
          <w:rFonts w:cstheme="minorHAnsi"/>
          <w:b/>
          <w:i/>
          <w:lang w:val="sv-SE"/>
        </w:rPr>
        <w:t>8</w:t>
      </w:r>
      <w:r w:rsidRPr="007C63BC">
        <w:rPr>
          <w:rFonts w:cstheme="minorHAnsi"/>
          <w:b/>
          <w:i/>
          <w:lang w:val="sv-SE"/>
        </w:rPr>
        <w:t>.</w:t>
      </w:r>
      <w:r>
        <w:rPr>
          <w:rFonts w:cstheme="minorHAnsi"/>
          <w:b/>
          <w:i/>
          <w:lang w:val="sv-SE"/>
        </w:rPr>
        <w:t>81</w:t>
      </w:r>
      <w:r w:rsidRPr="007C63BC">
        <w:rPr>
          <w:rFonts w:cstheme="minorHAnsi"/>
          <w:b/>
          <w:i/>
          <w:lang w:val="sv-SE"/>
        </w:rPr>
        <w:t>8,00 €</w:t>
      </w:r>
    </w:p>
    <w:p w14:paraId="667622BF" w14:textId="77777777" w:rsidR="005E5831" w:rsidRPr="00B727E3" w:rsidRDefault="005E5831" w:rsidP="005E5831">
      <w:pPr>
        <w:spacing w:after="0" w:line="240" w:lineRule="auto"/>
        <w:jc w:val="both"/>
        <w:rPr>
          <w:lang w:val="sv-SE"/>
        </w:rPr>
      </w:pPr>
      <w:r w:rsidRPr="00B727E3">
        <w:rPr>
          <w:u w:val="single"/>
          <w:lang w:val="sv-SE"/>
        </w:rPr>
        <w:t xml:space="preserve">Cilj Programa - </w:t>
      </w:r>
      <w:r w:rsidRPr="00B727E3">
        <w:rPr>
          <w:lang w:val="sv-SE"/>
        </w:rPr>
        <w:t xml:space="preserve">Osnovni cilj programa je unapređenje kvalitete života stanovnika općine. Poseban cilj programa je zadovoljavanje kulturnih potreba stanovnika Općine Bistra kroz ostvarenje redovnog rada Općinske knjižnice Bistra te povećanje standarda pruženih usluga kroz kontinuirana kapitalna ulaganja u nabavu knjižne građe i ostale opreme. </w:t>
      </w:r>
    </w:p>
    <w:p w14:paraId="5D1FE86E" w14:textId="77777777" w:rsidR="005E5831" w:rsidRPr="00B727E3" w:rsidRDefault="005E5831" w:rsidP="005E5831">
      <w:pPr>
        <w:spacing w:after="0" w:line="240" w:lineRule="auto"/>
        <w:jc w:val="both"/>
        <w:rPr>
          <w:rFonts w:cstheme="minorHAnsi"/>
          <w:lang w:val="sv-SE"/>
        </w:rPr>
      </w:pPr>
      <w:r w:rsidRPr="00B727E3">
        <w:rPr>
          <w:u w:val="single"/>
          <w:lang w:val="sv-SE"/>
        </w:rPr>
        <w:t xml:space="preserve">Zakonska osnova </w:t>
      </w:r>
      <w:r w:rsidRPr="00B727E3">
        <w:rPr>
          <w:lang w:val="sv-SE"/>
        </w:rPr>
        <w:t>-</w:t>
      </w:r>
      <w:r w:rsidRPr="00B727E3">
        <w:rPr>
          <w:rFonts w:cstheme="minorHAnsi"/>
          <w:lang w:val="sv-SE"/>
        </w:rPr>
        <w:t xml:space="preserve"> Zakon o lokalnoj i područnoj (regionalnoj) samoupravi („Narodne novine“, broj 33/01,  60/01,  129/05,  109/07,  125/08,  36/09,  36/09, 150/11, 144/12, 19/13,  137/15, 123/17,  98/19, 144/20 ), Zakon o knjižnicama i knjižničnoj djelatnosti (“Narodne novine” broj 17/19, 98/19 ), Zakon o ustanovama (“Narodne novine” broj 76/93, 29/97, 47/99, 35/08, 127/19, 151/22),  </w:t>
      </w:r>
      <w:r w:rsidRPr="00B727E3">
        <w:rPr>
          <w:rFonts w:ascii="Calibri" w:hAnsi="Calibri" w:cs="Calibri"/>
          <w:lang w:val="sv-SE"/>
        </w:rPr>
        <w:t>Zakon o financiranju javnih potreba u kulturi („Narodne novine“ broj 47/90, 27/93, 38/09 ).</w:t>
      </w:r>
    </w:p>
    <w:p w14:paraId="2C24A525" w14:textId="77777777" w:rsidR="005E5831" w:rsidRPr="00B727E3" w:rsidRDefault="005E5831" w:rsidP="005E5831">
      <w:pPr>
        <w:spacing w:after="0"/>
        <w:jc w:val="both"/>
        <w:rPr>
          <w:rFonts w:cstheme="minorHAnsi"/>
          <w:lang w:val="sv-SE"/>
        </w:rPr>
      </w:pPr>
      <w:r w:rsidRPr="00B727E3">
        <w:rPr>
          <w:rFonts w:cstheme="minorHAnsi"/>
          <w:u w:val="single"/>
          <w:lang w:val="sv-SE"/>
        </w:rPr>
        <w:t>Obrazloženje -</w:t>
      </w:r>
      <w:r w:rsidRPr="00B727E3">
        <w:rPr>
          <w:u w:val="single"/>
          <w:lang w:val="sv-SE"/>
        </w:rPr>
        <w:t xml:space="preserve"> </w:t>
      </w:r>
      <w:r w:rsidRPr="00B727E3">
        <w:rPr>
          <w:lang w:val="sv-SE"/>
        </w:rPr>
        <w:t>Sredstva u okviru ovog programa osigurana su s namjenom financiranja redovne djelatnosti Općinske knjižnice, te nabave, čuvanja i zaštite knjižnične građe. Cilj programa je zadovoljenje kulturnih potreba stanovnika Općine Bistra uz povećanje standarda usluga na području knjižnične djelatnosti, omogućavanje pristupačnosti knjižnične građe i informacija korisnicima prema njihovim zahtjevima i potrebama. Za realizaciju ciljeva iz ovog programa u Proračunu za 2024. godinu planirano je 8</w:t>
      </w:r>
      <w:r>
        <w:rPr>
          <w:lang w:val="sv-SE"/>
        </w:rPr>
        <w:t>4</w:t>
      </w:r>
      <w:r w:rsidRPr="00B727E3">
        <w:rPr>
          <w:lang w:val="sv-SE"/>
        </w:rPr>
        <w:t>.</w:t>
      </w:r>
      <w:r>
        <w:rPr>
          <w:lang w:val="sv-SE"/>
        </w:rPr>
        <w:t>728</w:t>
      </w:r>
      <w:r w:rsidRPr="00B727E3">
        <w:rPr>
          <w:lang w:val="sv-SE"/>
        </w:rPr>
        <w:t xml:space="preserve">,00 eura. </w:t>
      </w:r>
    </w:p>
    <w:p w14:paraId="14E04679" w14:textId="77777777" w:rsidR="005E5831" w:rsidRPr="00B727E3" w:rsidRDefault="005E5831" w:rsidP="005E5831">
      <w:pPr>
        <w:spacing w:after="0"/>
        <w:jc w:val="both"/>
        <w:rPr>
          <w:rFonts w:cstheme="minorHAnsi"/>
          <w:lang w:val="sv-SE"/>
        </w:rPr>
      </w:pPr>
      <w:r w:rsidRPr="00B727E3">
        <w:rPr>
          <w:rFonts w:cstheme="minorHAnsi"/>
          <w:u w:val="single"/>
          <w:lang w:val="sv-SE"/>
        </w:rPr>
        <w:t>Pokazatelj uspješnosti:</w:t>
      </w:r>
      <w:r w:rsidRPr="00B727E3">
        <w:rPr>
          <w:rFonts w:cstheme="minorHAnsi"/>
          <w:lang w:val="sv-SE"/>
        </w:rPr>
        <w:t xml:space="preserve"> broj korisnika knjižnice, broj knjižne građe, broj održanih književnih susreta, broj održanih radionica.</w:t>
      </w:r>
    </w:p>
    <w:p w14:paraId="7AFC551D" w14:textId="77777777" w:rsidR="005E5831" w:rsidRPr="00B727E3" w:rsidRDefault="005E5831" w:rsidP="005E5831">
      <w:pPr>
        <w:spacing w:after="0" w:line="240" w:lineRule="auto"/>
        <w:jc w:val="both"/>
        <w:rPr>
          <w:u w:val="single"/>
          <w:lang w:val="sv-SE"/>
        </w:rPr>
      </w:pPr>
      <w:r w:rsidRPr="00B727E3">
        <w:rPr>
          <w:rFonts w:cstheme="minorHAnsi"/>
          <w:lang w:val="sv-SE"/>
        </w:rPr>
        <w:t>Sredstva za realizaciju programa u 2024. godini planiraju se za</w:t>
      </w:r>
      <w:r w:rsidRPr="00B727E3">
        <w:rPr>
          <w:lang w:val="sv-SE"/>
        </w:rPr>
        <w:t xml:space="preserve"> sljedeću aktvnost i kapitalni projekt: </w:t>
      </w:r>
    </w:p>
    <w:p w14:paraId="3D5A2C7A" w14:textId="77777777" w:rsidR="005E5831" w:rsidRPr="00B727E3" w:rsidRDefault="005E5831" w:rsidP="005E5831">
      <w:pPr>
        <w:spacing w:after="0" w:line="240" w:lineRule="auto"/>
        <w:ind w:left="360"/>
        <w:jc w:val="both"/>
        <w:rPr>
          <w:lang w:val="sv-SE"/>
        </w:rPr>
      </w:pPr>
    </w:p>
    <w:p w14:paraId="4769105F" w14:textId="77777777" w:rsidR="005E5831" w:rsidRPr="00B727E3" w:rsidRDefault="005E5831" w:rsidP="005E5831">
      <w:pPr>
        <w:numPr>
          <w:ilvl w:val="0"/>
          <w:numId w:val="15"/>
        </w:numPr>
        <w:spacing w:after="0" w:line="240" w:lineRule="auto"/>
        <w:ind w:left="1418"/>
        <w:jc w:val="both"/>
        <w:rPr>
          <w:lang w:val="sv-SE"/>
        </w:rPr>
      </w:pPr>
      <w:r w:rsidRPr="00B727E3">
        <w:rPr>
          <w:lang w:val="sv-SE"/>
        </w:rPr>
        <w:t>Aktivnost</w:t>
      </w:r>
      <w:r w:rsidRPr="00EA24ED">
        <w:rPr>
          <w:lang w:val="sv-SE"/>
        </w:rPr>
        <w:t xml:space="preserve"> A100029</w:t>
      </w:r>
      <w:r w:rsidRPr="00B727E3">
        <w:rPr>
          <w:lang w:val="sv-SE"/>
        </w:rPr>
        <w:t xml:space="preserve"> Financiranje redovne djelatnosti Općinske </w:t>
      </w:r>
    </w:p>
    <w:p w14:paraId="24A5F45D" w14:textId="77777777" w:rsidR="005E5831" w:rsidRPr="00B727E3" w:rsidRDefault="005E5831" w:rsidP="005E5831">
      <w:pPr>
        <w:spacing w:after="0" w:line="240" w:lineRule="auto"/>
        <w:ind w:left="1418"/>
        <w:jc w:val="both"/>
      </w:pPr>
      <w:proofErr w:type="spellStart"/>
      <w:r w:rsidRPr="00B727E3">
        <w:t>knjižnice</w:t>
      </w:r>
      <w:proofErr w:type="spellEnd"/>
      <w:r w:rsidRPr="00B727E3">
        <w:t xml:space="preserve"> Bistra – 6</w:t>
      </w:r>
      <w:r>
        <w:t>2</w:t>
      </w:r>
      <w:r w:rsidRPr="00B727E3">
        <w:t xml:space="preserve">.190,00 </w:t>
      </w:r>
      <w:proofErr w:type="spellStart"/>
      <w:r w:rsidRPr="00B727E3">
        <w:t>eura</w:t>
      </w:r>
      <w:proofErr w:type="spellEnd"/>
      <w:r w:rsidRPr="00B727E3">
        <w:t>,</w:t>
      </w:r>
    </w:p>
    <w:p w14:paraId="0D9C6430" w14:textId="77777777" w:rsidR="005E5831" w:rsidRPr="00912F5E" w:rsidRDefault="005E5831" w:rsidP="005E5831">
      <w:pPr>
        <w:numPr>
          <w:ilvl w:val="1"/>
          <w:numId w:val="1"/>
        </w:numPr>
        <w:spacing w:after="0" w:line="240" w:lineRule="auto"/>
        <w:jc w:val="both"/>
        <w:rPr>
          <w:sz w:val="24"/>
          <w:szCs w:val="24"/>
          <w:lang w:val="sv-SE"/>
        </w:rPr>
      </w:pPr>
      <w:r w:rsidRPr="00B727E3">
        <w:rPr>
          <w:lang w:val="sv-SE"/>
        </w:rPr>
        <w:t>Kapitalni projekt</w:t>
      </w:r>
      <w:r>
        <w:rPr>
          <w:lang w:val="sv-SE"/>
        </w:rPr>
        <w:t xml:space="preserve"> K100031</w:t>
      </w:r>
      <w:r w:rsidRPr="00B727E3">
        <w:rPr>
          <w:lang w:val="sv-SE"/>
        </w:rPr>
        <w:t xml:space="preserve"> Kapitalna ulaganja u opremu i knjige – 22.</w:t>
      </w:r>
      <w:r>
        <w:rPr>
          <w:lang w:val="sv-SE"/>
        </w:rPr>
        <w:t>538</w:t>
      </w:r>
      <w:r w:rsidRPr="00B727E3">
        <w:rPr>
          <w:lang w:val="sv-SE"/>
        </w:rPr>
        <w:t>,00 eura</w:t>
      </w:r>
    </w:p>
    <w:p w14:paraId="716B5B71" w14:textId="77777777" w:rsidR="00912F5E" w:rsidRPr="00B727E3" w:rsidRDefault="00912F5E" w:rsidP="00FA3EAE">
      <w:pPr>
        <w:spacing w:after="0" w:line="240" w:lineRule="auto"/>
        <w:ind w:left="1440"/>
        <w:jc w:val="both"/>
        <w:rPr>
          <w:sz w:val="24"/>
          <w:szCs w:val="24"/>
          <w:lang w:val="sv-SE"/>
        </w:rPr>
      </w:pPr>
    </w:p>
    <w:p w14:paraId="43BC3518" w14:textId="77777777" w:rsidR="005E5831" w:rsidRDefault="005E5831" w:rsidP="005E5831">
      <w:pPr>
        <w:spacing w:after="0" w:line="240" w:lineRule="auto"/>
        <w:jc w:val="both"/>
        <w:rPr>
          <w:rFonts w:cstheme="minorHAnsi"/>
          <w:color w:val="FF0000"/>
          <w:lang w:val="sv-SE"/>
        </w:rPr>
      </w:pPr>
    </w:p>
    <w:p w14:paraId="264DA147" w14:textId="77777777" w:rsidR="005E5831" w:rsidRPr="005963F5" w:rsidRDefault="005E5831" w:rsidP="005E5831">
      <w:pPr>
        <w:spacing w:after="0" w:line="240" w:lineRule="auto"/>
        <w:jc w:val="both"/>
        <w:rPr>
          <w:lang w:val="sv-SE"/>
        </w:rPr>
      </w:pPr>
      <w:r w:rsidRPr="005963F5">
        <w:rPr>
          <w:rFonts w:cstheme="minorHAnsi"/>
          <w:color w:val="FF0000"/>
          <w:lang w:val="sv-SE"/>
        </w:rPr>
        <w:lastRenderedPageBreak/>
        <w:t xml:space="preserve">Povećanje u iznosu od </w:t>
      </w:r>
      <w:r>
        <w:rPr>
          <w:rFonts w:cstheme="minorHAnsi"/>
          <w:color w:val="FF0000"/>
          <w:lang w:val="sv-SE"/>
        </w:rPr>
        <w:t>4.090,00</w:t>
      </w:r>
      <w:r w:rsidRPr="005963F5">
        <w:rPr>
          <w:rFonts w:cstheme="minorHAnsi"/>
          <w:color w:val="FF0000"/>
          <w:lang w:val="sv-SE"/>
        </w:rPr>
        <w:t xml:space="preserve"> € odnosi se na:</w:t>
      </w:r>
      <w:r w:rsidRPr="005963F5">
        <w:rPr>
          <w:lang w:val="sv-SE"/>
        </w:rPr>
        <w:t xml:space="preserve"> </w:t>
      </w:r>
    </w:p>
    <w:p w14:paraId="0B30E62E" w14:textId="77777777" w:rsidR="005E5831" w:rsidRPr="00DD779E" w:rsidRDefault="005E5831" w:rsidP="005E5831">
      <w:pPr>
        <w:numPr>
          <w:ilvl w:val="0"/>
          <w:numId w:val="24"/>
        </w:numPr>
        <w:spacing w:after="0" w:line="240" w:lineRule="auto"/>
        <w:jc w:val="both"/>
        <w:rPr>
          <w:color w:val="FF0000"/>
          <w:sz w:val="24"/>
          <w:szCs w:val="24"/>
          <w:lang w:val="sv-SE"/>
        </w:rPr>
      </w:pPr>
      <w:r w:rsidRPr="0069717B">
        <w:rPr>
          <w:b/>
          <w:bCs/>
          <w:color w:val="FF0000"/>
          <w:lang w:val="sv-SE"/>
        </w:rPr>
        <w:t xml:space="preserve">Aktivnost A100029 Financiranje redovne djelatnosti Općinske knjižnice Bistra – 66.280,00 € </w:t>
      </w:r>
      <w:r w:rsidRPr="0069717B">
        <w:rPr>
          <w:color w:val="FF0000"/>
          <w:lang w:val="sv-SE"/>
        </w:rPr>
        <w:t xml:space="preserve">( </w:t>
      </w:r>
      <w:r>
        <w:rPr>
          <w:color w:val="FF0000"/>
          <w:lang w:val="sv-SE"/>
        </w:rPr>
        <w:t xml:space="preserve">povećanje rashoda  u iznosu od 4.090,00 eura se odnosi na </w:t>
      </w:r>
      <w:r w:rsidRPr="0069717B">
        <w:rPr>
          <w:color w:val="FF0000"/>
          <w:lang w:val="sv-SE"/>
        </w:rPr>
        <w:t>povećanje rashoda za</w:t>
      </w:r>
      <w:r>
        <w:rPr>
          <w:color w:val="FF0000"/>
          <w:lang w:val="sv-SE"/>
        </w:rPr>
        <w:t xml:space="preserve"> 5.760,00 eura za</w:t>
      </w:r>
      <w:r w:rsidRPr="0069717B">
        <w:rPr>
          <w:color w:val="FF0000"/>
          <w:lang w:val="sv-SE"/>
        </w:rPr>
        <w:t xml:space="preserve"> zaposlene, HRT pristojbu</w:t>
      </w:r>
      <w:r>
        <w:rPr>
          <w:color w:val="FF0000"/>
          <w:lang w:val="sv-SE"/>
        </w:rPr>
        <w:t xml:space="preserve">, </w:t>
      </w:r>
      <w:r w:rsidRPr="0069717B">
        <w:rPr>
          <w:color w:val="FF0000"/>
          <w:lang w:val="sv-SE"/>
        </w:rPr>
        <w:t>bankarske usluge i usluge platnog prometa uz smanjenje rashoda</w:t>
      </w:r>
      <w:r>
        <w:rPr>
          <w:color w:val="FF0000"/>
          <w:lang w:val="sv-SE"/>
        </w:rPr>
        <w:t xml:space="preserve"> za 1.670,00 eura</w:t>
      </w:r>
      <w:r w:rsidRPr="0069717B">
        <w:rPr>
          <w:color w:val="FF0000"/>
          <w:lang w:val="sv-SE"/>
        </w:rPr>
        <w:t xml:space="preserve"> za naknade za prijevoz na posao i s posla, energiju, usluge telefona, poštarinu i obvezne i preventivne zdravstvene preglede zaposlenika )</w:t>
      </w:r>
      <w:r>
        <w:rPr>
          <w:color w:val="FF0000"/>
          <w:lang w:val="sv-SE"/>
        </w:rPr>
        <w:t>.</w:t>
      </w:r>
      <w:r w:rsidRPr="0069717B">
        <w:rPr>
          <w:color w:val="FF0000"/>
          <w:lang w:val="sv-SE"/>
        </w:rPr>
        <w:t xml:space="preserve"> </w:t>
      </w:r>
    </w:p>
    <w:p w14:paraId="6DFB2DD4" w14:textId="77777777" w:rsidR="005E5831" w:rsidRDefault="005E5831" w:rsidP="005E5831">
      <w:pPr>
        <w:spacing w:after="0" w:line="240" w:lineRule="auto"/>
        <w:jc w:val="both"/>
        <w:rPr>
          <w:color w:val="FF0000"/>
          <w:sz w:val="24"/>
          <w:szCs w:val="24"/>
          <w:lang w:val="sv-SE"/>
        </w:rPr>
      </w:pPr>
    </w:p>
    <w:p w14:paraId="581A03EB" w14:textId="77777777" w:rsidR="005E5831" w:rsidRPr="00B727E3" w:rsidRDefault="005E5831" w:rsidP="005E5831">
      <w:pPr>
        <w:spacing w:after="0" w:line="240" w:lineRule="auto"/>
        <w:jc w:val="both"/>
        <w:rPr>
          <w:lang w:val="sv-SE"/>
        </w:rPr>
      </w:pPr>
    </w:p>
    <w:p w14:paraId="79152968" w14:textId="77777777" w:rsidR="005E5831" w:rsidRPr="00B727E3" w:rsidRDefault="005E5831" w:rsidP="005E5831">
      <w:pPr>
        <w:spacing w:after="0" w:line="240" w:lineRule="auto"/>
        <w:jc w:val="both"/>
        <w:rPr>
          <w:b/>
          <w:lang w:val="sv-SE"/>
        </w:rPr>
      </w:pPr>
      <w:r w:rsidRPr="00B727E3">
        <w:rPr>
          <w:rFonts w:cstheme="minorHAnsi"/>
          <w:b/>
          <w:i/>
          <w:highlight w:val="darkGray"/>
          <w:lang w:val="sv-SE"/>
        </w:rPr>
        <w:t>RAZDJEL 003 – JEDINSTVENI UPRAVNI ODJEL</w:t>
      </w:r>
    </w:p>
    <w:p w14:paraId="3BE26F38" w14:textId="77777777" w:rsidR="005E5831" w:rsidRPr="00B727E3" w:rsidRDefault="005E5831" w:rsidP="005E5831">
      <w:pPr>
        <w:spacing w:after="0" w:line="240" w:lineRule="auto"/>
        <w:jc w:val="both"/>
        <w:rPr>
          <w:rFonts w:cstheme="minorHAnsi"/>
          <w:b/>
          <w:i/>
          <w:lang w:val="sv-SE"/>
        </w:rPr>
      </w:pPr>
      <w:r w:rsidRPr="00B727E3">
        <w:rPr>
          <w:rFonts w:cstheme="minorHAnsi"/>
          <w:b/>
          <w:i/>
          <w:highlight w:val="lightGray"/>
          <w:lang w:val="sv-SE"/>
        </w:rPr>
        <w:t xml:space="preserve">Glava 00304 – </w:t>
      </w:r>
      <w:r>
        <w:rPr>
          <w:rFonts w:cstheme="minorHAnsi"/>
          <w:b/>
          <w:i/>
          <w:highlight w:val="lightGray"/>
          <w:lang w:val="sv-SE"/>
        </w:rPr>
        <w:t>Kulturno- turistički centar Bistra</w:t>
      </w:r>
      <w:r w:rsidRPr="00B727E3">
        <w:rPr>
          <w:rFonts w:cstheme="minorHAnsi"/>
          <w:b/>
          <w:i/>
          <w:highlight w:val="lightGray"/>
          <w:lang w:val="sv-SE"/>
        </w:rPr>
        <w:t xml:space="preserve"> – </w:t>
      </w:r>
      <w:r w:rsidRPr="007C63BC">
        <w:rPr>
          <w:rFonts w:cstheme="minorHAnsi"/>
          <w:b/>
          <w:i/>
          <w:lang w:val="sv-SE"/>
        </w:rPr>
        <w:t xml:space="preserve">povećanje u iznosu </w:t>
      </w:r>
      <w:r>
        <w:rPr>
          <w:rFonts w:cstheme="minorHAnsi"/>
          <w:b/>
          <w:i/>
          <w:lang w:val="sv-SE"/>
        </w:rPr>
        <w:t>26.400,00</w:t>
      </w:r>
      <w:r w:rsidRPr="007C63BC">
        <w:rPr>
          <w:rFonts w:cstheme="minorHAnsi"/>
          <w:b/>
          <w:i/>
          <w:lang w:val="sv-SE"/>
        </w:rPr>
        <w:t xml:space="preserve"> € - ukupno planirano </w:t>
      </w:r>
      <w:r>
        <w:rPr>
          <w:rFonts w:cstheme="minorHAnsi"/>
          <w:b/>
          <w:i/>
          <w:lang w:val="sv-SE"/>
        </w:rPr>
        <w:t>44.400</w:t>
      </w:r>
      <w:r w:rsidRPr="007C63BC">
        <w:rPr>
          <w:rFonts w:cstheme="minorHAnsi"/>
          <w:b/>
          <w:i/>
          <w:lang w:val="sv-SE"/>
        </w:rPr>
        <w:t>,00 €</w:t>
      </w:r>
    </w:p>
    <w:p w14:paraId="78D19BAB" w14:textId="77777777" w:rsidR="005E5831" w:rsidRPr="00B727E3" w:rsidRDefault="005E5831" w:rsidP="005E5831">
      <w:pPr>
        <w:spacing w:after="0" w:line="240" w:lineRule="auto"/>
        <w:jc w:val="both"/>
        <w:rPr>
          <w:rFonts w:cstheme="minorHAnsi"/>
          <w:b/>
          <w:i/>
          <w:lang w:val="sv-SE"/>
        </w:rPr>
      </w:pPr>
      <w:r w:rsidRPr="00B727E3">
        <w:rPr>
          <w:rFonts w:cstheme="minorHAnsi"/>
          <w:b/>
          <w:i/>
          <w:highlight w:val="lightGray"/>
          <w:lang w:val="sv-SE"/>
        </w:rPr>
        <w:t xml:space="preserve">Proračunski korisnik </w:t>
      </w:r>
      <w:r>
        <w:rPr>
          <w:rFonts w:cstheme="minorHAnsi"/>
          <w:b/>
          <w:i/>
          <w:highlight w:val="lightGray"/>
          <w:lang w:val="sv-SE"/>
        </w:rPr>
        <w:t>54296</w:t>
      </w:r>
      <w:r w:rsidRPr="00B727E3">
        <w:rPr>
          <w:rFonts w:cstheme="minorHAnsi"/>
          <w:b/>
          <w:i/>
          <w:highlight w:val="lightGray"/>
          <w:lang w:val="sv-SE"/>
        </w:rPr>
        <w:t xml:space="preserve"> </w:t>
      </w:r>
      <w:r>
        <w:rPr>
          <w:rFonts w:cstheme="minorHAnsi"/>
          <w:b/>
          <w:i/>
          <w:lang w:val="sv-SE"/>
        </w:rPr>
        <w:t>Kulturno- turistički centar Bistra</w:t>
      </w:r>
    </w:p>
    <w:p w14:paraId="1C4DF7A5" w14:textId="77777777" w:rsidR="005E5831" w:rsidRDefault="005E5831" w:rsidP="005E5831">
      <w:pPr>
        <w:spacing w:after="0"/>
        <w:jc w:val="both"/>
        <w:rPr>
          <w:rFonts w:cstheme="minorHAnsi"/>
          <w:b/>
          <w:lang w:val="sv-SE"/>
        </w:rPr>
      </w:pPr>
    </w:p>
    <w:p w14:paraId="7622269E" w14:textId="77777777" w:rsidR="005E5831" w:rsidRPr="00B727E3" w:rsidRDefault="005E5831" w:rsidP="005E5831">
      <w:pPr>
        <w:spacing w:after="0"/>
        <w:jc w:val="both"/>
        <w:rPr>
          <w:b/>
          <w:lang w:val="sv-SE"/>
        </w:rPr>
      </w:pPr>
      <w:r w:rsidRPr="00B727E3">
        <w:rPr>
          <w:rFonts w:cstheme="minorHAnsi"/>
          <w:b/>
          <w:lang w:val="sv-SE"/>
        </w:rPr>
        <w:t xml:space="preserve">Program 3033: </w:t>
      </w:r>
      <w:r>
        <w:rPr>
          <w:rFonts w:cstheme="minorHAnsi"/>
          <w:b/>
          <w:lang w:val="sv-SE"/>
        </w:rPr>
        <w:t xml:space="preserve">Kulturno – turistički centar Bistra- </w:t>
      </w:r>
      <w:r w:rsidRPr="007C63BC">
        <w:rPr>
          <w:rFonts w:cstheme="minorHAnsi"/>
          <w:b/>
          <w:i/>
          <w:lang w:val="sv-SE"/>
        </w:rPr>
        <w:t xml:space="preserve">povećanje u iznosu </w:t>
      </w:r>
      <w:r>
        <w:rPr>
          <w:rFonts w:cstheme="minorHAnsi"/>
          <w:b/>
          <w:i/>
          <w:lang w:val="sv-SE"/>
        </w:rPr>
        <w:t>26.400,00</w:t>
      </w:r>
      <w:r w:rsidRPr="007C63BC">
        <w:rPr>
          <w:rFonts w:cstheme="minorHAnsi"/>
          <w:b/>
          <w:i/>
          <w:lang w:val="sv-SE"/>
        </w:rPr>
        <w:t xml:space="preserve"> € -ukupno planirano </w:t>
      </w:r>
      <w:r>
        <w:rPr>
          <w:rFonts w:cstheme="minorHAnsi"/>
          <w:b/>
          <w:i/>
          <w:lang w:val="sv-SE"/>
        </w:rPr>
        <w:t>44.400,00</w:t>
      </w:r>
      <w:r w:rsidRPr="007C63BC">
        <w:rPr>
          <w:rFonts w:cstheme="minorHAnsi"/>
          <w:b/>
          <w:i/>
          <w:lang w:val="sv-SE"/>
        </w:rPr>
        <w:t xml:space="preserve"> €</w:t>
      </w:r>
    </w:p>
    <w:p w14:paraId="173065A6"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Cilj Programa - </w:t>
      </w:r>
      <w:r w:rsidRPr="00B727E3">
        <w:rPr>
          <w:rFonts w:cstheme="minorHAnsi"/>
          <w:lang w:val="sv-SE"/>
        </w:rPr>
        <w:t xml:space="preserve">Osnovni cilj programa je unapređenje kvalitete života stanovnika općine. Poseban cilj programa je zadovoljavanje kulturnih potreba stanovnika Općine Bistra kroz ostvarenje redovnog rada </w:t>
      </w:r>
      <w:r>
        <w:rPr>
          <w:rFonts w:cstheme="minorHAnsi"/>
          <w:lang w:val="sv-SE"/>
        </w:rPr>
        <w:t>ustanove u kulturi Kulturno – turistički centar</w:t>
      </w:r>
      <w:r w:rsidRPr="00B727E3">
        <w:rPr>
          <w:rFonts w:cstheme="minorHAnsi"/>
          <w:lang w:val="sv-SE"/>
        </w:rPr>
        <w:t xml:space="preserve"> Bistra te povećanje standarda pruženih usluga kroz kontinuirana kapitalna ulaganja u nabavu muzejske građe i ponudu popratnih sadržaja. </w:t>
      </w:r>
    </w:p>
    <w:p w14:paraId="36B85AA9" w14:textId="77777777" w:rsidR="005E5831" w:rsidRPr="00B727E3" w:rsidRDefault="005E5831" w:rsidP="005E5831">
      <w:pPr>
        <w:spacing w:after="0" w:line="240" w:lineRule="auto"/>
        <w:jc w:val="both"/>
        <w:rPr>
          <w:rFonts w:cstheme="minorHAnsi"/>
          <w:lang w:val="sv-SE"/>
        </w:rPr>
      </w:pPr>
      <w:r w:rsidRPr="00B727E3">
        <w:rPr>
          <w:rFonts w:cstheme="minorHAnsi"/>
          <w:u w:val="single"/>
          <w:lang w:val="sv-SE"/>
        </w:rPr>
        <w:t xml:space="preserve">Zakonska osnova </w:t>
      </w:r>
      <w:r w:rsidRPr="00B727E3">
        <w:rPr>
          <w:rFonts w:cstheme="minorHAnsi"/>
          <w:lang w:val="sv-SE"/>
        </w:rPr>
        <w:t>- Zakon o lokalnoj i područnoj (regionalnoj) samoupravi („Narodne novine“, broj 33/01,  60/01,  129/05,  109/07,  125/08,  36/09,  36/09, 150/11, 144/12, 19/13,  137/15, 123/17,  98/19, 144/20 ), Zakon o muzejima (“Narodne novine” broj. 61/18, 98/19, 114/22), Zakon o ustanovama (“Narodne novine” broj 76/93, 29/97, 47/99, 35/08, 127/19, 151/22), Zakon o financiranju javnih potreba u kulturi („Narodne novine“ broj 47/90, 27/93, 38/09 ).</w:t>
      </w:r>
    </w:p>
    <w:p w14:paraId="597AD890" w14:textId="77777777" w:rsidR="005E5831" w:rsidRPr="00B727E3" w:rsidRDefault="005E5831" w:rsidP="005E5831">
      <w:pPr>
        <w:spacing w:after="0" w:line="240" w:lineRule="auto"/>
        <w:jc w:val="both"/>
        <w:rPr>
          <w:rFonts w:eastAsia="Times New Roman" w:cstheme="minorHAnsi"/>
          <w:lang w:val="hr-HR" w:eastAsia="hr-HR"/>
        </w:rPr>
      </w:pPr>
      <w:r w:rsidRPr="00B727E3">
        <w:rPr>
          <w:rFonts w:eastAsia="Times New Roman" w:cstheme="minorHAnsi"/>
          <w:bCs/>
          <w:u w:val="single"/>
          <w:lang w:val="hr-HR" w:eastAsia="hr-HR"/>
        </w:rPr>
        <w:t xml:space="preserve">Obrazloženje - </w:t>
      </w:r>
      <w:r w:rsidRPr="00B727E3">
        <w:rPr>
          <w:rFonts w:eastAsia="Times New Roman" w:cstheme="minorHAnsi"/>
          <w:bCs/>
          <w:lang w:val="hr-HR" w:eastAsia="hr-HR"/>
        </w:rPr>
        <w:t>Završetak najznačajnijeg kapitalnog projekta u kulturi sufinanciranog sredstvima Europske unije „O</w:t>
      </w:r>
      <w:r w:rsidRPr="00B727E3">
        <w:rPr>
          <w:rFonts w:eastAsia="Times New Roman" w:cstheme="minorHAnsi"/>
          <w:lang w:val="hr-HR" w:eastAsia="hr-HR"/>
        </w:rPr>
        <w:t>bnova zgrade stare škole i kulturno-turistička revitalizacija kroz ITU mehanizam – „</w:t>
      </w:r>
      <w:proofErr w:type="spellStart"/>
      <w:r w:rsidRPr="00B727E3">
        <w:rPr>
          <w:rFonts w:eastAsia="Times New Roman" w:cstheme="minorHAnsi"/>
          <w:lang w:val="hr-HR" w:eastAsia="hr-HR"/>
        </w:rPr>
        <w:t>Ekomuzej</w:t>
      </w:r>
      <w:proofErr w:type="spellEnd"/>
      <w:r w:rsidRPr="00B727E3">
        <w:rPr>
          <w:rFonts w:eastAsia="Times New Roman" w:cstheme="minorHAnsi"/>
          <w:lang w:val="hr-HR" w:eastAsia="hr-HR"/>
        </w:rPr>
        <w:t xml:space="preserve"> Bistra“, planiran je do kraja 2023. godine. Općina Bistra </w:t>
      </w:r>
      <w:r>
        <w:rPr>
          <w:rFonts w:eastAsia="Times New Roman" w:cstheme="minorHAnsi"/>
          <w:lang w:val="hr-HR" w:eastAsia="hr-HR"/>
        </w:rPr>
        <w:t xml:space="preserve">je potkraj </w:t>
      </w:r>
      <w:r w:rsidRPr="00B727E3">
        <w:rPr>
          <w:rFonts w:eastAsia="Times New Roman" w:cstheme="minorHAnsi"/>
          <w:lang w:val="hr-HR" w:eastAsia="hr-HR"/>
        </w:rPr>
        <w:t>2024. godine osnova</w:t>
      </w:r>
      <w:r>
        <w:rPr>
          <w:rFonts w:eastAsia="Times New Roman" w:cstheme="minorHAnsi"/>
          <w:lang w:val="hr-HR" w:eastAsia="hr-HR"/>
        </w:rPr>
        <w:t>la</w:t>
      </w:r>
      <w:r w:rsidRPr="00B727E3">
        <w:rPr>
          <w:rFonts w:eastAsia="Times New Roman" w:cstheme="minorHAnsi"/>
          <w:lang w:val="hr-HR" w:eastAsia="hr-HR"/>
        </w:rPr>
        <w:t xml:space="preserve"> ustanovu </w:t>
      </w:r>
      <w:r>
        <w:rPr>
          <w:rFonts w:eastAsia="Times New Roman" w:cstheme="minorHAnsi"/>
          <w:lang w:val="hr-HR" w:eastAsia="hr-HR"/>
        </w:rPr>
        <w:t>Kulturno – turistički centar</w:t>
      </w:r>
      <w:r w:rsidRPr="00B727E3">
        <w:rPr>
          <w:rFonts w:eastAsia="Times New Roman" w:cstheme="minorHAnsi"/>
          <w:lang w:val="hr-HR" w:eastAsia="hr-HR"/>
        </w:rPr>
        <w:t xml:space="preserve"> Bistra koja posta</w:t>
      </w:r>
      <w:r>
        <w:rPr>
          <w:rFonts w:eastAsia="Times New Roman" w:cstheme="minorHAnsi"/>
          <w:lang w:val="hr-HR" w:eastAsia="hr-HR"/>
        </w:rPr>
        <w:t>je</w:t>
      </w:r>
      <w:r w:rsidRPr="00B727E3">
        <w:rPr>
          <w:rFonts w:eastAsia="Times New Roman" w:cstheme="minorHAnsi"/>
          <w:lang w:val="hr-HR" w:eastAsia="hr-HR"/>
        </w:rPr>
        <w:t xml:space="preserve"> treći proračunski korisnik proračuna Općine Bistra. U 2024. godini planiraju se sredstva za reviziju projekta i sredstva za financiranje redovne djelatnosti </w:t>
      </w:r>
      <w:r>
        <w:rPr>
          <w:rFonts w:eastAsia="Times New Roman" w:cstheme="minorHAnsi"/>
          <w:lang w:val="hr-HR" w:eastAsia="hr-HR"/>
        </w:rPr>
        <w:t>Kulturno – turističkog centra</w:t>
      </w:r>
      <w:r w:rsidRPr="00B727E3">
        <w:rPr>
          <w:rFonts w:eastAsia="Times New Roman" w:cstheme="minorHAnsi"/>
          <w:lang w:val="hr-HR" w:eastAsia="hr-HR"/>
        </w:rPr>
        <w:t xml:space="preserve"> Bistra za plaće i ostale rashode za zaposlene ( planirano zapošljavanje krajem 2024. godine ), materijalne rashode, energiju, rashode za usluge i rashode za uredsku opremu i namještaj.</w:t>
      </w:r>
    </w:p>
    <w:p w14:paraId="58D2FDFA" w14:textId="77777777" w:rsidR="005E5831" w:rsidRPr="00B727E3" w:rsidRDefault="005E5831" w:rsidP="005E5831">
      <w:pPr>
        <w:spacing w:after="0"/>
        <w:jc w:val="both"/>
        <w:rPr>
          <w:rFonts w:cstheme="minorHAnsi"/>
          <w:lang w:val="hr-HR"/>
        </w:rPr>
      </w:pPr>
      <w:r w:rsidRPr="00B727E3">
        <w:rPr>
          <w:rFonts w:cstheme="minorHAnsi"/>
          <w:lang w:val="hr-HR"/>
        </w:rPr>
        <w:t xml:space="preserve">Za realizaciju ciljeva iz ovog programa u Proračunu za 2024. godinu planirano je 18.000,00 eura. </w:t>
      </w:r>
    </w:p>
    <w:p w14:paraId="31664EB7" w14:textId="77777777" w:rsidR="005E5831" w:rsidRPr="00B727E3" w:rsidRDefault="005E5831" w:rsidP="005E5831">
      <w:pPr>
        <w:spacing w:after="0"/>
        <w:jc w:val="both"/>
        <w:rPr>
          <w:rFonts w:cstheme="minorHAnsi"/>
          <w:lang w:val="hr-HR"/>
        </w:rPr>
      </w:pPr>
      <w:r w:rsidRPr="00B727E3">
        <w:rPr>
          <w:rFonts w:cstheme="minorHAnsi"/>
          <w:u w:val="single"/>
          <w:lang w:val="hr-HR"/>
        </w:rPr>
        <w:t>Pokazatelj uspješnosti:</w:t>
      </w:r>
      <w:r w:rsidRPr="00B727E3">
        <w:rPr>
          <w:rFonts w:cstheme="minorHAnsi"/>
          <w:lang w:val="hr-HR"/>
        </w:rPr>
        <w:t xml:space="preserve"> broj posjetitelja muzeja, broj muzejskih eksponata, broj održanih edukacija, radionica, i ostalih kulturnih događanja.</w:t>
      </w:r>
    </w:p>
    <w:p w14:paraId="3CE695BA" w14:textId="77777777" w:rsidR="005E5831" w:rsidRPr="00B727E3" w:rsidRDefault="005E5831" w:rsidP="005E5831">
      <w:pPr>
        <w:spacing w:after="0" w:line="240" w:lineRule="auto"/>
        <w:jc w:val="both"/>
        <w:rPr>
          <w:rFonts w:cstheme="minorHAnsi"/>
          <w:u w:val="single"/>
          <w:lang w:val="sv-SE"/>
        </w:rPr>
      </w:pPr>
      <w:r w:rsidRPr="00B727E3">
        <w:rPr>
          <w:rFonts w:cstheme="minorHAnsi"/>
          <w:lang w:val="sv-SE"/>
        </w:rPr>
        <w:t xml:space="preserve">Sredstva za realizaciju programa u 2024. godini planiraju se za sljedeću aktvnost: </w:t>
      </w:r>
    </w:p>
    <w:p w14:paraId="750AD2D7" w14:textId="77777777" w:rsidR="005E5831" w:rsidRPr="00B727E3" w:rsidRDefault="005E5831" w:rsidP="005E5831">
      <w:pPr>
        <w:spacing w:after="0" w:line="240" w:lineRule="auto"/>
        <w:ind w:left="360"/>
        <w:jc w:val="both"/>
        <w:rPr>
          <w:rFonts w:cstheme="minorHAnsi"/>
          <w:lang w:val="sv-SE"/>
        </w:rPr>
      </w:pPr>
    </w:p>
    <w:p w14:paraId="3B476CE1" w14:textId="77777777" w:rsidR="005E5831" w:rsidRDefault="005E5831" w:rsidP="005E5831">
      <w:pPr>
        <w:numPr>
          <w:ilvl w:val="0"/>
          <w:numId w:val="15"/>
        </w:numPr>
        <w:spacing w:after="0" w:line="240" w:lineRule="auto"/>
        <w:ind w:left="1418"/>
        <w:jc w:val="both"/>
        <w:rPr>
          <w:rFonts w:cstheme="minorHAnsi"/>
          <w:lang w:val="sv-SE"/>
        </w:rPr>
      </w:pPr>
      <w:r w:rsidRPr="00B727E3">
        <w:rPr>
          <w:rFonts w:cstheme="minorHAnsi"/>
          <w:lang w:val="sv-SE"/>
        </w:rPr>
        <w:t>Aktivnost</w:t>
      </w:r>
      <w:r>
        <w:rPr>
          <w:rFonts w:cstheme="minorHAnsi"/>
          <w:lang w:val="sv-SE"/>
        </w:rPr>
        <w:t xml:space="preserve"> A303301</w:t>
      </w:r>
      <w:r w:rsidRPr="00B727E3">
        <w:rPr>
          <w:rFonts w:cstheme="minorHAnsi"/>
          <w:lang w:val="sv-SE"/>
        </w:rPr>
        <w:t xml:space="preserve"> Financiranje redovne djelatnos</w:t>
      </w:r>
      <w:r>
        <w:rPr>
          <w:rFonts w:cstheme="minorHAnsi"/>
          <w:lang w:val="sv-SE"/>
        </w:rPr>
        <w:t>i Kulturno-</w:t>
      </w:r>
    </w:p>
    <w:p w14:paraId="3E28C76F" w14:textId="77777777" w:rsidR="005E5831" w:rsidRPr="002B5C80" w:rsidRDefault="005E5831" w:rsidP="005E5831">
      <w:pPr>
        <w:spacing w:after="0" w:line="240" w:lineRule="auto"/>
        <w:ind w:left="1418"/>
        <w:jc w:val="both"/>
        <w:rPr>
          <w:rFonts w:cstheme="minorHAnsi"/>
          <w:lang w:val="sv-SE"/>
        </w:rPr>
      </w:pPr>
      <w:r>
        <w:rPr>
          <w:rFonts w:cstheme="minorHAnsi"/>
          <w:lang w:val="sv-SE"/>
        </w:rPr>
        <w:t xml:space="preserve">Turističkog centra Bistra </w:t>
      </w:r>
      <w:r w:rsidRPr="00B727E3">
        <w:rPr>
          <w:rFonts w:cstheme="minorHAnsi"/>
          <w:lang w:val="sv-SE"/>
        </w:rPr>
        <w:t>– 18.000,00 eura.</w:t>
      </w:r>
    </w:p>
    <w:p w14:paraId="3D77C30B" w14:textId="77777777" w:rsidR="005E5831" w:rsidRDefault="005E5831" w:rsidP="005E5831">
      <w:pPr>
        <w:spacing w:after="0" w:line="240" w:lineRule="auto"/>
        <w:jc w:val="both"/>
        <w:rPr>
          <w:rFonts w:cstheme="minorHAnsi"/>
          <w:color w:val="FF0000"/>
          <w:lang w:val="sv-SE"/>
        </w:rPr>
      </w:pPr>
    </w:p>
    <w:p w14:paraId="36824F0B" w14:textId="77777777" w:rsidR="005E5831" w:rsidRDefault="005E5831" w:rsidP="005E5831">
      <w:pPr>
        <w:spacing w:after="0" w:line="240" w:lineRule="auto"/>
        <w:jc w:val="both"/>
        <w:rPr>
          <w:lang w:val="sv-SE"/>
        </w:rPr>
      </w:pPr>
      <w:r w:rsidRPr="005963F5">
        <w:rPr>
          <w:rFonts w:cstheme="minorHAnsi"/>
          <w:color w:val="FF0000"/>
          <w:lang w:val="sv-SE"/>
        </w:rPr>
        <w:t xml:space="preserve">Povećanje u iznosu od </w:t>
      </w:r>
      <w:r>
        <w:rPr>
          <w:rFonts w:cstheme="minorHAnsi"/>
          <w:color w:val="FF0000"/>
          <w:lang w:val="sv-SE"/>
        </w:rPr>
        <w:t>26.400,00</w:t>
      </w:r>
      <w:r w:rsidRPr="005963F5">
        <w:rPr>
          <w:rFonts w:cstheme="minorHAnsi"/>
          <w:color w:val="FF0000"/>
          <w:lang w:val="sv-SE"/>
        </w:rPr>
        <w:t xml:space="preserve"> € odnosi se na:</w:t>
      </w:r>
      <w:r w:rsidRPr="005963F5">
        <w:rPr>
          <w:lang w:val="sv-SE"/>
        </w:rPr>
        <w:t xml:space="preserve"> </w:t>
      </w:r>
    </w:p>
    <w:p w14:paraId="401F2EDD" w14:textId="22A51AE9" w:rsidR="005E5831" w:rsidRPr="00BB603E" w:rsidRDefault="005E5831" w:rsidP="005E5831">
      <w:pPr>
        <w:numPr>
          <w:ilvl w:val="0"/>
          <w:numId w:val="24"/>
        </w:numPr>
        <w:spacing w:after="0" w:line="240" w:lineRule="auto"/>
        <w:jc w:val="both"/>
        <w:rPr>
          <w:color w:val="FF0000"/>
          <w:sz w:val="24"/>
          <w:szCs w:val="24"/>
          <w:lang w:val="sv-SE"/>
        </w:rPr>
      </w:pPr>
      <w:r w:rsidRPr="00BB603E">
        <w:rPr>
          <w:b/>
          <w:bCs/>
          <w:color w:val="FF0000"/>
          <w:lang w:val="sv-SE"/>
        </w:rPr>
        <w:t xml:space="preserve">Aktivnost A303301 Redovna djelatnosti Kulturno – turističkog centra Bistra – 44.400,00 € </w:t>
      </w:r>
      <w:r w:rsidRPr="00BB603E">
        <w:rPr>
          <w:color w:val="FF0000"/>
          <w:lang w:val="sv-SE"/>
        </w:rPr>
        <w:t>( za 14.900,00 eura povećani su ostali rashodi za zaposlene, rashodi za uredski materijal, materijal i sredstva za čišćenje i održavanje, sitni inventar, usluge tekućeg i investicijskog održavanja, usluge promidžbe i informiranja, kulturno – umjetnička događanja, računalne i knjigovodstvene usluge i bankarske usluge. Za 12.000,00 eura su povećani rashodi za uredsku opremu i namještaj i računalne programe. Rashodi za kulturno – umjetnička događanja su smanjeni za 500,00 eura iz izvora Vlastiti prihod</w:t>
      </w:r>
      <w:r w:rsidR="00866C33">
        <w:rPr>
          <w:color w:val="FF0000"/>
          <w:lang w:val="sv-SE"/>
        </w:rPr>
        <w:t>i</w:t>
      </w:r>
      <w:r w:rsidRPr="00BB603E">
        <w:rPr>
          <w:color w:val="FF0000"/>
          <w:lang w:val="sv-SE"/>
        </w:rPr>
        <w:t xml:space="preserve"> korisnika )</w:t>
      </w:r>
      <w:r>
        <w:rPr>
          <w:color w:val="FF0000"/>
          <w:lang w:val="sv-SE"/>
        </w:rPr>
        <w:t>.</w:t>
      </w:r>
    </w:p>
    <w:p w14:paraId="29998DC3" w14:textId="77777777" w:rsidR="005C7CDB" w:rsidRPr="00B727E3" w:rsidRDefault="005C7CDB" w:rsidP="00810467">
      <w:pPr>
        <w:spacing w:after="0" w:line="240" w:lineRule="auto"/>
        <w:ind w:left="1418"/>
        <w:jc w:val="both"/>
        <w:rPr>
          <w:rFonts w:cstheme="minorHAnsi"/>
          <w:lang w:val="sv-SE"/>
        </w:rPr>
      </w:pPr>
    </w:p>
    <w:p w14:paraId="0033D15B" w14:textId="77777777" w:rsidR="00B727E3" w:rsidRPr="00B727E3" w:rsidRDefault="00B727E3" w:rsidP="00B727E3">
      <w:pPr>
        <w:spacing w:after="0" w:line="240" w:lineRule="auto"/>
        <w:jc w:val="both"/>
        <w:rPr>
          <w:rFonts w:cstheme="minorHAnsi"/>
          <w:lang w:val="sv-SE"/>
        </w:rPr>
      </w:pPr>
    </w:p>
    <w:p w14:paraId="39358D51" w14:textId="22327AD6" w:rsidR="00CB3E50" w:rsidRPr="002B5C80" w:rsidRDefault="00CB3E50" w:rsidP="00CB3E50">
      <w:pPr>
        <w:spacing w:after="0"/>
        <w:ind w:left="4320" w:firstLine="720"/>
        <w:jc w:val="both"/>
        <w:rPr>
          <w:rFonts w:cstheme="minorHAnsi"/>
          <w:b/>
          <w:iCs/>
          <w:lang w:val="sv-SE"/>
        </w:rPr>
      </w:pPr>
      <w:r w:rsidRPr="002B5C80">
        <w:rPr>
          <w:rFonts w:cstheme="minorHAnsi"/>
          <w:b/>
          <w:i/>
          <w:lang w:val="hr-HR"/>
        </w:rPr>
        <w:t xml:space="preserve">      </w:t>
      </w:r>
      <w:r w:rsidRPr="002B5C80">
        <w:rPr>
          <w:rFonts w:cstheme="minorHAnsi"/>
          <w:b/>
          <w:iCs/>
          <w:lang w:val="sv-SE"/>
        </w:rPr>
        <w:t>PREDSJEDNIK OPĆINSKOG VIJEĆA</w:t>
      </w:r>
    </w:p>
    <w:p w14:paraId="2B7DD7E9" w14:textId="16AFC82D" w:rsidR="00CB3E50" w:rsidRPr="002B5C80" w:rsidRDefault="00CB3E50" w:rsidP="001207A7">
      <w:pPr>
        <w:spacing w:after="0"/>
        <w:ind w:left="4320" w:firstLine="720"/>
        <w:rPr>
          <w:rFonts w:cstheme="minorHAnsi"/>
          <w:lang w:val="hr-HR"/>
        </w:rPr>
      </w:pPr>
      <w:r w:rsidRPr="002B5C80">
        <w:rPr>
          <w:rFonts w:cstheme="minorHAnsi"/>
          <w:b/>
          <w:iCs/>
          <w:lang w:val="sv-SE"/>
        </w:rPr>
        <w:t xml:space="preserve">                          Krešimir Gulić</w:t>
      </w:r>
    </w:p>
    <w:sectPr w:rsidR="00CB3E50" w:rsidRPr="002B5C80" w:rsidSect="00B417F2">
      <w:footerReference w:type="default" r:id="rId8"/>
      <w:pgSz w:w="11907" w:h="16839" w:code="9"/>
      <w:pgMar w:top="851" w:right="1134" w:bottom="993"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1DF4" w14:textId="77777777" w:rsidR="008052B6" w:rsidRDefault="008052B6" w:rsidP="0024716B">
      <w:pPr>
        <w:spacing w:after="0" w:line="240" w:lineRule="auto"/>
      </w:pPr>
      <w:r>
        <w:separator/>
      </w:r>
    </w:p>
  </w:endnote>
  <w:endnote w:type="continuationSeparator" w:id="0">
    <w:p w14:paraId="266F5BD9" w14:textId="77777777" w:rsidR="008052B6" w:rsidRDefault="008052B6" w:rsidP="0024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78888"/>
      <w:docPartObj>
        <w:docPartGallery w:val="Page Numbers (Bottom of Page)"/>
        <w:docPartUnique/>
      </w:docPartObj>
    </w:sdtPr>
    <w:sdtEndPr/>
    <w:sdtContent>
      <w:p w14:paraId="7BE8F70C" w14:textId="77777777" w:rsidR="008052B6" w:rsidRDefault="008052B6">
        <w:pPr>
          <w:pStyle w:val="Podnoje"/>
          <w:jc w:val="right"/>
        </w:pPr>
        <w:r>
          <w:fldChar w:fldCharType="begin"/>
        </w:r>
        <w:r>
          <w:instrText>PAGE   \* MERGEFORMAT</w:instrText>
        </w:r>
        <w:r>
          <w:fldChar w:fldCharType="separate"/>
        </w:r>
        <w:r w:rsidR="00B15BBF" w:rsidRPr="00B15BBF">
          <w:rPr>
            <w:noProof/>
            <w:lang w:val="hr-HR"/>
          </w:rPr>
          <w:t>8</w:t>
        </w:r>
        <w:r>
          <w:fldChar w:fldCharType="end"/>
        </w:r>
      </w:p>
    </w:sdtContent>
  </w:sdt>
  <w:p w14:paraId="335A72F5" w14:textId="77777777" w:rsidR="008052B6" w:rsidRDefault="008052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02E4" w14:textId="77777777" w:rsidR="008052B6" w:rsidRDefault="008052B6" w:rsidP="0024716B">
      <w:pPr>
        <w:spacing w:after="0" w:line="240" w:lineRule="auto"/>
      </w:pPr>
      <w:r>
        <w:separator/>
      </w:r>
    </w:p>
  </w:footnote>
  <w:footnote w:type="continuationSeparator" w:id="0">
    <w:p w14:paraId="4191D726" w14:textId="77777777" w:rsidR="008052B6" w:rsidRDefault="008052B6" w:rsidP="00247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014C"/>
    <w:multiLevelType w:val="hybridMultilevel"/>
    <w:tmpl w:val="89A2725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A836EE1"/>
    <w:multiLevelType w:val="hybridMultilevel"/>
    <w:tmpl w:val="BFE2FC54"/>
    <w:lvl w:ilvl="0" w:tplc="3E9C4B5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435012"/>
    <w:multiLevelType w:val="hybridMultilevel"/>
    <w:tmpl w:val="CE1A3D0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E5E2D74"/>
    <w:multiLevelType w:val="hybridMultilevel"/>
    <w:tmpl w:val="ECF0660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CDB1AE7"/>
    <w:multiLevelType w:val="hybridMultilevel"/>
    <w:tmpl w:val="6E80BA2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2EF53B11"/>
    <w:multiLevelType w:val="hybridMultilevel"/>
    <w:tmpl w:val="9BE4163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00B62F4"/>
    <w:multiLevelType w:val="hybridMultilevel"/>
    <w:tmpl w:val="10B8CC82"/>
    <w:lvl w:ilvl="0" w:tplc="041A0003">
      <w:start w:val="1"/>
      <w:numFmt w:val="bullet"/>
      <w:lvlText w:val="o"/>
      <w:lvlJc w:val="left"/>
      <w:pPr>
        <w:ind w:left="1418" w:hanging="360"/>
      </w:pPr>
      <w:rPr>
        <w:rFonts w:ascii="Courier New" w:hAnsi="Courier New" w:cs="Courier New" w:hint="default"/>
      </w:rPr>
    </w:lvl>
    <w:lvl w:ilvl="1" w:tplc="041A0003" w:tentative="1">
      <w:start w:val="1"/>
      <w:numFmt w:val="bullet"/>
      <w:lvlText w:val="o"/>
      <w:lvlJc w:val="left"/>
      <w:pPr>
        <w:ind w:left="2138" w:hanging="360"/>
      </w:pPr>
      <w:rPr>
        <w:rFonts w:ascii="Courier New" w:hAnsi="Courier New" w:cs="Courier New" w:hint="default"/>
      </w:rPr>
    </w:lvl>
    <w:lvl w:ilvl="2" w:tplc="041A0005" w:tentative="1">
      <w:start w:val="1"/>
      <w:numFmt w:val="bullet"/>
      <w:lvlText w:val=""/>
      <w:lvlJc w:val="left"/>
      <w:pPr>
        <w:ind w:left="2858" w:hanging="360"/>
      </w:pPr>
      <w:rPr>
        <w:rFonts w:ascii="Wingdings" w:hAnsi="Wingdings" w:hint="default"/>
      </w:rPr>
    </w:lvl>
    <w:lvl w:ilvl="3" w:tplc="041A0001" w:tentative="1">
      <w:start w:val="1"/>
      <w:numFmt w:val="bullet"/>
      <w:lvlText w:val=""/>
      <w:lvlJc w:val="left"/>
      <w:pPr>
        <w:ind w:left="3578" w:hanging="360"/>
      </w:pPr>
      <w:rPr>
        <w:rFonts w:ascii="Symbol" w:hAnsi="Symbol" w:hint="default"/>
      </w:rPr>
    </w:lvl>
    <w:lvl w:ilvl="4" w:tplc="041A0003" w:tentative="1">
      <w:start w:val="1"/>
      <w:numFmt w:val="bullet"/>
      <w:lvlText w:val="o"/>
      <w:lvlJc w:val="left"/>
      <w:pPr>
        <w:ind w:left="4298" w:hanging="360"/>
      </w:pPr>
      <w:rPr>
        <w:rFonts w:ascii="Courier New" w:hAnsi="Courier New" w:cs="Courier New" w:hint="default"/>
      </w:rPr>
    </w:lvl>
    <w:lvl w:ilvl="5" w:tplc="041A0005" w:tentative="1">
      <w:start w:val="1"/>
      <w:numFmt w:val="bullet"/>
      <w:lvlText w:val=""/>
      <w:lvlJc w:val="left"/>
      <w:pPr>
        <w:ind w:left="5018" w:hanging="360"/>
      </w:pPr>
      <w:rPr>
        <w:rFonts w:ascii="Wingdings" w:hAnsi="Wingdings" w:hint="default"/>
      </w:rPr>
    </w:lvl>
    <w:lvl w:ilvl="6" w:tplc="041A0001" w:tentative="1">
      <w:start w:val="1"/>
      <w:numFmt w:val="bullet"/>
      <w:lvlText w:val=""/>
      <w:lvlJc w:val="left"/>
      <w:pPr>
        <w:ind w:left="5738" w:hanging="360"/>
      </w:pPr>
      <w:rPr>
        <w:rFonts w:ascii="Symbol" w:hAnsi="Symbol" w:hint="default"/>
      </w:rPr>
    </w:lvl>
    <w:lvl w:ilvl="7" w:tplc="041A0003" w:tentative="1">
      <w:start w:val="1"/>
      <w:numFmt w:val="bullet"/>
      <w:lvlText w:val="o"/>
      <w:lvlJc w:val="left"/>
      <w:pPr>
        <w:ind w:left="6458" w:hanging="360"/>
      </w:pPr>
      <w:rPr>
        <w:rFonts w:ascii="Courier New" w:hAnsi="Courier New" w:cs="Courier New" w:hint="default"/>
      </w:rPr>
    </w:lvl>
    <w:lvl w:ilvl="8" w:tplc="041A0005" w:tentative="1">
      <w:start w:val="1"/>
      <w:numFmt w:val="bullet"/>
      <w:lvlText w:val=""/>
      <w:lvlJc w:val="left"/>
      <w:pPr>
        <w:ind w:left="7178" w:hanging="360"/>
      </w:pPr>
      <w:rPr>
        <w:rFonts w:ascii="Wingdings" w:hAnsi="Wingdings" w:hint="default"/>
      </w:rPr>
    </w:lvl>
  </w:abstractNum>
  <w:abstractNum w:abstractNumId="7" w15:restartNumberingAfterBreak="0">
    <w:nsid w:val="34D457D9"/>
    <w:multiLevelType w:val="hybridMultilevel"/>
    <w:tmpl w:val="E668C6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4687E"/>
    <w:multiLevelType w:val="hybridMultilevel"/>
    <w:tmpl w:val="F002036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10420D"/>
    <w:multiLevelType w:val="hybridMultilevel"/>
    <w:tmpl w:val="3AD453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92F603A"/>
    <w:multiLevelType w:val="hybridMultilevel"/>
    <w:tmpl w:val="96D60826"/>
    <w:lvl w:ilvl="0" w:tplc="04090003">
      <w:start w:val="1"/>
      <w:numFmt w:val="bullet"/>
      <w:lvlText w:val="o"/>
      <w:lvlJc w:val="left"/>
      <w:pPr>
        <w:ind w:left="1080" w:hanging="360"/>
      </w:pPr>
      <w:rPr>
        <w:rFonts w:ascii="Courier New" w:hAnsi="Courier New" w:cs="Courier New"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EFD07A1"/>
    <w:multiLevelType w:val="hybridMultilevel"/>
    <w:tmpl w:val="BA4A45B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13224B5"/>
    <w:multiLevelType w:val="hybridMultilevel"/>
    <w:tmpl w:val="E7C8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7174EF"/>
    <w:multiLevelType w:val="hybridMultilevel"/>
    <w:tmpl w:val="9FC01D06"/>
    <w:lvl w:ilvl="0" w:tplc="FF8E9B12">
      <w:start w:val="1"/>
      <w:numFmt w:val="bullet"/>
      <w:lvlText w:val="-"/>
      <w:lvlJc w:val="left"/>
      <w:pPr>
        <w:ind w:left="1530" w:hanging="360"/>
      </w:pPr>
      <w:rPr>
        <w:rFonts w:ascii="Times New Roman" w:eastAsiaTheme="minorHAnsi" w:hAnsi="Times New Roman" w:cs="Times New Roman" w:hint="default"/>
      </w:rPr>
    </w:lvl>
    <w:lvl w:ilvl="1" w:tplc="041A0003">
      <w:start w:val="1"/>
      <w:numFmt w:val="bullet"/>
      <w:lvlText w:val="o"/>
      <w:lvlJc w:val="left"/>
      <w:pPr>
        <w:ind w:left="2250" w:hanging="360"/>
      </w:pPr>
      <w:rPr>
        <w:rFonts w:ascii="Courier New" w:hAnsi="Courier New" w:cs="Courier New" w:hint="default"/>
      </w:rPr>
    </w:lvl>
    <w:lvl w:ilvl="2" w:tplc="041A0005" w:tentative="1">
      <w:start w:val="1"/>
      <w:numFmt w:val="bullet"/>
      <w:lvlText w:val=""/>
      <w:lvlJc w:val="left"/>
      <w:pPr>
        <w:ind w:left="2970" w:hanging="360"/>
      </w:pPr>
      <w:rPr>
        <w:rFonts w:ascii="Wingdings" w:hAnsi="Wingdings" w:hint="default"/>
      </w:rPr>
    </w:lvl>
    <w:lvl w:ilvl="3" w:tplc="041A0001" w:tentative="1">
      <w:start w:val="1"/>
      <w:numFmt w:val="bullet"/>
      <w:lvlText w:val=""/>
      <w:lvlJc w:val="left"/>
      <w:pPr>
        <w:ind w:left="3690" w:hanging="360"/>
      </w:pPr>
      <w:rPr>
        <w:rFonts w:ascii="Symbol" w:hAnsi="Symbol" w:hint="default"/>
      </w:rPr>
    </w:lvl>
    <w:lvl w:ilvl="4" w:tplc="041A0003" w:tentative="1">
      <w:start w:val="1"/>
      <w:numFmt w:val="bullet"/>
      <w:lvlText w:val="o"/>
      <w:lvlJc w:val="left"/>
      <w:pPr>
        <w:ind w:left="4410" w:hanging="360"/>
      </w:pPr>
      <w:rPr>
        <w:rFonts w:ascii="Courier New" w:hAnsi="Courier New" w:cs="Courier New" w:hint="default"/>
      </w:rPr>
    </w:lvl>
    <w:lvl w:ilvl="5" w:tplc="041A0005" w:tentative="1">
      <w:start w:val="1"/>
      <w:numFmt w:val="bullet"/>
      <w:lvlText w:val=""/>
      <w:lvlJc w:val="left"/>
      <w:pPr>
        <w:ind w:left="5130" w:hanging="360"/>
      </w:pPr>
      <w:rPr>
        <w:rFonts w:ascii="Wingdings" w:hAnsi="Wingdings" w:hint="default"/>
      </w:rPr>
    </w:lvl>
    <w:lvl w:ilvl="6" w:tplc="041A0001" w:tentative="1">
      <w:start w:val="1"/>
      <w:numFmt w:val="bullet"/>
      <w:lvlText w:val=""/>
      <w:lvlJc w:val="left"/>
      <w:pPr>
        <w:ind w:left="5850" w:hanging="360"/>
      </w:pPr>
      <w:rPr>
        <w:rFonts w:ascii="Symbol" w:hAnsi="Symbol" w:hint="default"/>
      </w:rPr>
    </w:lvl>
    <w:lvl w:ilvl="7" w:tplc="041A0003" w:tentative="1">
      <w:start w:val="1"/>
      <w:numFmt w:val="bullet"/>
      <w:lvlText w:val="o"/>
      <w:lvlJc w:val="left"/>
      <w:pPr>
        <w:ind w:left="6570" w:hanging="360"/>
      </w:pPr>
      <w:rPr>
        <w:rFonts w:ascii="Courier New" w:hAnsi="Courier New" w:cs="Courier New" w:hint="default"/>
      </w:rPr>
    </w:lvl>
    <w:lvl w:ilvl="8" w:tplc="041A0005" w:tentative="1">
      <w:start w:val="1"/>
      <w:numFmt w:val="bullet"/>
      <w:lvlText w:val=""/>
      <w:lvlJc w:val="left"/>
      <w:pPr>
        <w:ind w:left="7290" w:hanging="360"/>
      </w:pPr>
      <w:rPr>
        <w:rFonts w:ascii="Wingdings" w:hAnsi="Wingdings" w:hint="default"/>
      </w:rPr>
    </w:lvl>
  </w:abstractNum>
  <w:abstractNum w:abstractNumId="14" w15:restartNumberingAfterBreak="0">
    <w:nsid w:val="60D46D14"/>
    <w:multiLevelType w:val="hybridMultilevel"/>
    <w:tmpl w:val="DCD09F00"/>
    <w:lvl w:ilvl="0" w:tplc="041A0003">
      <w:start w:val="1"/>
      <w:numFmt w:val="bullet"/>
      <w:lvlText w:val="o"/>
      <w:lvlJc w:val="left"/>
      <w:pPr>
        <w:ind w:left="765" w:hanging="360"/>
      </w:pPr>
      <w:rPr>
        <w:rFonts w:ascii="Courier New" w:hAnsi="Courier New" w:cs="Courier New"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5" w15:restartNumberingAfterBreak="0">
    <w:nsid w:val="62CB4F96"/>
    <w:multiLevelType w:val="hybridMultilevel"/>
    <w:tmpl w:val="32207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782465"/>
    <w:multiLevelType w:val="hybridMultilevel"/>
    <w:tmpl w:val="5234ED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274305"/>
    <w:multiLevelType w:val="hybridMultilevel"/>
    <w:tmpl w:val="A6B035D2"/>
    <w:lvl w:ilvl="0" w:tplc="402AFB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61F0530"/>
    <w:multiLevelType w:val="hybridMultilevel"/>
    <w:tmpl w:val="BDE2192E"/>
    <w:lvl w:ilvl="0" w:tplc="041A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67D4720C"/>
    <w:multiLevelType w:val="hybridMultilevel"/>
    <w:tmpl w:val="839C7F0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7FE5BD3"/>
    <w:multiLevelType w:val="hybridMultilevel"/>
    <w:tmpl w:val="470E41D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6C386C86"/>
    <w:multiLevelType w:val="hybridMultilevel"/>
    <w:tmpl w:val="5B4E1662"/>
    <w:lvl w:ilvl="0" w:tplc="041A0003">
      <w:start w:val="1"/>
      <w:numFmt w:val="bullet"/>
      <w:lvlText w:val="o"/>
      <w:lvlJc w:val="left"/>
      <w:pPr>
        <w:ind w:left="1485" w:hanging="360"/>
      </w:pPr>
      <w:rPr>
        <w:rFonts w:ascii="Courier New" w:hAnsi="Courier New" w:cs="Courier New" w:hint="default"/>
      </w:rPr>
    </w:lvl>
    <w:lvl w:ilvl="1" w:tplc="041A0003">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2" w15:restartNumberingAfterBreak="0">
    <w:nsid w:val="78E655BA"/>
    <w:multiLevelType w:val="hybridMultilevel"/>
    <w:tmpl w:val="301E6D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BE43669"/>
    <w:multiLevelType w:val="hybridMultilevel"/>
    <w:tmpl w:val="4F84DA8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7CAC3912"/>
    <w:multiLevelType w:val="hybridMultilevel"/>
    <w:tmpl w:val="0DB2A3E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7E710F86"/>
    <w:multiLevelType w:val="hybridMultilevel"/>
    <w:tmpl w:val="F418FE9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411705454">
    <w:abstractNumId w:val="7"/>
  </w:num>
  <w:num w:numId="2" w16cid:durableId="505636370">
    <w:abstractNumId w:val="23"/>
  </w:num>
  <w:num w:numId="3" w16cid:durableId="738208509">
    <w:abstractNumId w:val="19"/>
  </w:num>
  <w:num w:numId="4" w16cid:durableId="1690064077">
    <w:abstractNumId w:val="25"/>
  </w:num>
  <w:num w:numId="5" w16cid:durableId="244733029">
    <w:abstractNumId w:val="3"/>
  </w:num>
  <w:num w:numId="6" w16cid:durableId="1657490068">
    <w:abstractNumId w:val="5"/>
  </w:num>
  <w:num w:numId="7" w16cid:durableId="1486509426">
    <w:abstractNumId w:val="2"/>
  </w:num>
  <w:num w:numId="8" w16cid:durableId="551307280">
    <w:abstractNumId w:val="18"/>
  </w:num>
  <w:num w:numId="9" w16cid:durableId="76287784">
    <w:abstractNumId w:val="4"/>
  </w:num>
  <w:num w:numId="10" w16cid:durableId="1299650487">
    <w:abstractNumId w:val="13"/>
  </w:num>
  <w:num w:numId="11" w16cid:durableId="747848986">
    <w:abstractNumId w:val="1"/>
  </w:num>
  <w:num w:numId="12" w16cid:durableId="806625760">
    <w:abstractNumId w:val="8"/>
  </w:num>
  <w:num w:numId="13" w16cid:durableId="546183947">
    <w:abstractNumId w:val="20"/>
  </w:num>
  <w:num w:numId="14" w16cid:durableId="1252658678">
    <w:abstractNumId w:val="9"/>
  </w:num>
  <w:num w:numId="15" w16cid:durableId="2044745274">
    <w:abstractNumId w:val="10"/>
  </w:num>
  <w:num w:numId="16" w16cid:durableId="1529828730">
    <w:abstractNumId w:val="16"/>
  </w:num>
  <w:num w:numId="17" w16cid:durableId="1296449745">
    <w:abstractNumId w:val="15"/>
  </w:num>
  <w:num w:numId="18" w16cid:durableId="1535925727">
    <w:abstractNumId w:val="12"/>
  </w:num>
  <w:num w:numId="19" w16cid:durableId="364137075">
    <w:abstractNumId w:val="21"/>
  </w:num>
  <w:num w:numId="20" w16cid:durableId="818303818">
    <w:abstractNumId w:val="24"/>
  </w:num>
  <w:num w:numId="21" w16cid:durableId="368798959">
    <w:abstractNumId w:val="11"/>
  </w:num>
  <w:num w:numId="22" w16cid:durableId="1106148188">
    <w:abstractNumId w:val="0"/>
  </w:num>
  <w:num w:numId="23" w16cid:durableId="98768502">
    <w:abstractNumId w:val="14"/>
  </w:num>
  <w:num w:numId="24" w16cid:durableId="1225410575">
    <w:abstractNumId w:val="6"/>
  </w:num>
  <w:num w:numId="25" w16cid:durableId="1366172097">
    <w:abstractNumId w:val="17"/>
  </w:num>
  <w:num w:numId="26" w16cid:durableId="37292538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EE1"/>
    <w:rsid w:val="000000AB"/>
    <w:rsid w:val="00000383"/>
    <w:rsid w:val="000006E2"/>
    <w:rsid w:val="0000109F"/>
    <w:rsid w:val="0000182A"/>
    <w:rsid w:val="00002EA9"/>
    <w:rsid w:val="0000366D"/>
    <w:rsid w:val="00004924"/>
    <w:rsid w:val="0000605F"/>
    <w:rsid w:val="00006467"/>
    <w:rsid w:val="000069BF"/>
    <w:rsid w:val="0000728A"/>
    <w:rsid w:val="00007820"/>
    <w:rsid w:val="0000796E"/>
    <w:rsid w:val="00010AC3"/>
    <w:rsid w:val="0001137E"/>
    <w:rsid w:val="000115A3"/>
    <w:rsid w:val="00012509"/>
    <w:rsid w:val="00013016"/>
    <w:rsid w:val="00013398"/>
    <w:rsid w:val="00014E60"/>
    <w:rsid w:val="00014F29"/>
    <w:rsid w:val="000151EC"/>
    <w:rsid w:val="00015F00"/>
    <w:rsid w:val="00016276"/>
    <w:rsid w:val="000163A9"/>
    <w:rsid w:val="00016766"/>
    <w:rsid w:val="00016BD5"/>
    <w:rsid w:val="0001742D"/>
    <w:rsid w:val="00017600"/>
    <w:rsid w:val="000178D5"/>
    <w:rsid w:val="00020D28"/>
    <w:rsid w:val="00021535"/>
    <w:rsid w:val="0002269B"/>
    <w:rsid w:val="0002271C"/>
    <w:rsid w:val="0002292C"/>
    <w:rsid w:val="00022A8B"/>
    <w:rsid w:val="00022EAF"/>
    <w:rsid w:val="000232C4"/>
    <w:rsid w:val="00023472"/>
    <w:rsid w:val="000235DB"/>
    <w:rsid w:val="00025546"/>
    <w:rsid w:val="00025672"/>
    <w:rsid w:val="00026017"/>
    <w:rsid w:val="00026E72"/>
    <w:rsid w:val="00027331"/>
    <w:rsid w:val="00027C60"/>
    <w:rsid w:val="00027DEE"/>
    <w:rsid w:val="00027E61"/>
    <w:rsid w:val="00030268"/>
    <w:rsid w:val="00031697"/>
    <w:rsid w:val="00031819"/>
    <w:rsid w:val="00031D92"/>
    <w:rsid w:val="000338EA"/>
    <w:rsid w:val="00033C03"/>
    <w:rsid w:val="00035070"/>
    <w:rsid w:val="00035105"/>
    <w:rsid w:val="000353E4"/>
    <w:rsid w:val="00035520"/>
    <w:rsid w:val="000355F3"/>
    <w:rsid w:val="00035CD0"/>
    <w:rsid w:val="000363BB"/>
    <w:rsid w:val="000364D5"/>
    <w:rsid w:val="000367AA"/>
    <w:rsid w:val="00036A3B"/>
    <w:rsid w:val="000376AB"/>
    <w:rsid w:val="00037D48"/>
    <w:rsid w:val="0004077A"/>
    <w:rsid w:val="00040AEE"/>
    <w:rsid w:val="0004245B"/>
    <w:rsid w:val="000425E0"/>
    <w:rsid w:val="00043A22"/>
    <w:rsid w:val="000441F5"/>
    <w:rsid w:val="000443AB"/>
    <w:rsid w:val="00044BF6"/>
    <w:rsid w:val="00045505"/>
    <w:rsid w:val="00045519"/>
    <w:rsid w:val="0004552C"/>
    <w:rsid w:val="000455DB"/>
    <w:rsid w:val="00045FE7"/>
    <w:rsid w:val="00046489"/>
    <w:rsid w:val="000464AA"/>
    <w:rsid w:val="00046F5F"/>
    <w:rsid w:val="00047F0B"/>
    <w:rsid w:val="000510C0"/>
    <w:rsid w:val="00051DF6"/>
    <w:rsid w:val="00053048"/>
    <w:rsid w:val="000534CE"/>
    <w:rsid w:val="00053552"/>
    <w:rsid w:val="000537B0"/>
    <w:rsid w:val="000541A7"/>
    <w:rsid w:val="000558B7"/>
    <w:rsid w:val="00055D55"/>
    <w:rsid w:val="00055F4A"/>
    <w:rsid w:val="00056FC8"/>
    <w:rsid w:val="0006058B"/>
    <w:rsid w:val="00060909"/>
    <w:rsid w:val="00061783"/>
    <w:rsid w:val="00061B9E"/>
    <w:rsid w:val="00061CB2"/>
    <w:rsid w:val="000625DF"/>
    <w:rsid w:val="0006284E"/>
    <w:rsid w:val="00063424"/>
    <w:rsid w:val="00063520"/>
    <w:rsid w:val="00064894"/>
    <w:rsid w:val="0006542B"/>
    <w:rsid w:val="00066190"/>
    <w:rsid w:val="000666C7"/>
    <w:rsid w:val="00067886"/>
    <w:rsid w:val="0007055D"/>
    <w:rsid w:val="00070982"/>
    <w:rsid w:val="00071622"/>
    <w:rsid w:val="00071648"/>
    <w:rsid w:val="000719BC"/>
    <w:rsid w:val="00071B55"/>
    <w:rsid w:val="00071F1B"/>
    <w:rsid w:val="000722CD"/>
    <w:rsid w:val="00074544"/>
    <w:rsid w:val="00074E7F"/>
    <w:rsid w:val="00076D24"/>
    <w:rsid w:val="00076F55"/>
    <w:rsid w:val="00077055"/>
    <w:rsid w:val="00077568"/>
    <w:rsid w:val="0007798B"/>
    <w:rsid w:val="00077DC0"/>
    <w:rsid w:val="000803C0"/>
    <w:rsid w:val="000818B2"/>
    <w:rsid w:val="00081F8B"/>
    <w:rsid w:val="00082770"/>
    <w:rsid w:val="00082BEA"/>
    <w:rsid w:val="00082EF7"/>
    <w:rsid w:val="000837C1"/>
    <w:rsid w:val="000838C0"/>
    <w:rsid w:val="0008565E"/>
    <w:rsid w:val="000856B9"/>
    <w:rsid w:val="000859FC"/>
    <w:rsid w:val="000861C4"/>
    <w:rsid w:val="00086F2F"/>
    <w:rsid w:val="000874DE"/>
    <w:rsid w:val="00087C10"/>
    <w:rsid w:val="00087DBB"/>
    <w:rsid w:val="000907ED"/>
    <w:rsid w:val="00090D75"/>
    <w:rsid w:val="000912CD"/>
    <w:rsid w:val="00091442"/>
    <w:rsid w:val="00091550"/>
    <w:rsid w:val="0009189A"/>
    <w:rsid w:val="000920E8"/>
    <w:rsid w:val="00092391"/>
    <w:rsid w:val="00092C02"/>
    <w:rsid w:val="000942E1"/>
    <w:rsid w:val="000944D8"/>
    <w:rsid w:val="00094954"/>
    <w:rsid w:val="00095226"/>
    <w:rsid w:val="00095274"/>
    <w:rsid w:val="00095562"/>
    <w:rsid w:val="00095AF9"/>
    <w:rsid w:val="00095B1D"/>
    <w:rsid w:val="00096496"/>
    <w:rsid w:val="00096B77"/>
    <w:rsid w:val="00096DD1"/>
    <w:rsid w:val="00096E65"/>
    <w:rsid w:val="00096FD1"/>
    <w:rsid w:val="00097A7E"/>
    <w:rsid w:val="000A0875"/>
    <w:rsid w:val="000A101D"/>
    <w:rsid w:val="000A265E"/>
    <w:rsid w:val="000A26D8"/>
    <w:rsid w:val="000A3488"/>
    <w:rsid w:val="000A34BE"/>
    <w:rsid w:val="000A43A6"/>
    <w:rsid w:val="000A4B2B"/>
    <w:rsid w:val="000A4F14"/>
    <w:rsid w:val="000A6AEA"/>
    <w:rsid w:val="000A72AE"/>
    <w:rsid w:val="000A7649"/>
    <w:rsid w:val="000A78CD"/>
    <w:rsid w:val="000A7D48"/>
    <w:rsid w:val="000B0E9D"/>
    <w:rsid w:val="000B2006"/>
    <w:rsid w:val="000B24F2"/>
    <w:rsid w:val="000B2B02"/>
    <w:rsid w:val="000B37E5"/>
    <w:rsid w:val="000B38B7"/>
    <w:rsid w:val="000B47F4"/>
    <w:rsid w:val="000B5EC8"/>
    <w:rsid w:val="000B691D"/>
    <w:rsid w:val="000C027C"/>
    <w:rsid w:val="000C141D"/>
    <w:rsid w:val="000C1F23"/>
    <w:rsid w:val="000C21B1"/>
    <w:rsid w:val="000C2588"/>
    <w:rsid w:val="000C546C"/>
    <w:rsid w:val="000C5701"/>
    <w:rsid w:val="000C5B5A"/>
    <w:rsid w:val="000D0B52"/>
    <w:rsid w:val="000D10A3"/>
    <w:rsid w:val="000D1695"/>
    <w:rsid w:val="000D17E7"/>
    <w:rsid w:val="000D3A2D"/>
    <w:rsid w:val="000D3D33"/>
    <w:rsid w:val="000D3D45"/>
    <w:rsid w:val="000D48C6"/>
    <w:rsid w:val="000D4B4F"/>
    <w:rsid w:val="000D4C05"/>
    <w:rsid w:val="000D5846"/>
    <w:rsid w:val="000D6164"/>
    <w:rsid w:val="000D6A9E"/>
    <w:rsid w:val="000D7258"/>
    <w:rsid w:val="000D7628"/>
    <w:rsid w:val="000E0154"/>
    <w:rsid w:val="000E2604"/>
    <w:rsid w:val="000E2B7C"/>
    <w:rsid w:val="000E3027"/>
    <w:rsid w:val="000F00FA"/>
    <w:rsid w:val="000F1604"/>
    <w:rsid w:val="000F1AFC"/>
    <w:rsid w:val="000F1C67"/>
    <w:rsid w:val="000F2334"/>
    <w:rsid w:val="000F28D6"/>
    <w:rsid w:val="000F3AC0"/>
    <w:rsid w:val="000F4860"/>
    <w:rsid w:val="000F5A56"/>
    <w:rsid w:val="000F71A5"/>
    <w:rsid w:val="000F71CB"/>
    <w:rsid w:val="000F71F4"/>
    <w:rsid w:val="000F77A7"/>
    <w:rsid w:val="000F7916"/>
    <w:rsid w:val="000F7E8A"/>
    <w:rsid w:val="000F7F33"/>
    <w:rsid w:val="00100319"/>
    <w:rsid w:val="00101A97"/>
    <w:rsid w:val="00101CE2"/>
    <w:rsid w:val="00102D3F"/>
    <w:rsid w:val="001032A4"/>
    <w:rsid w:val="001057D4"/>
    <w:rsid w:val="00105CDE"/>
    <w:rsid w:val="00105F35"/>
    <w:rsid w:val="0010607A"/>
    <w:rsid w:val="0010653E"/>
    <w:rsid w:val="00106DB0"/>
    <w:rsid w:val="00106F15"/>
    <w:rsid w:val="00107CCF"/>
    <w:rsid w:val="00111167"/>
    <w:rsid w:val="00111B36"/>
    <w:rsid w:val="00112719"/>
    <w:rsid w:val="001129C6"/>
    <w:rsid w:val="001134DE"/>
    <w:rsid w:val="00113809"/>
    <w:rsid w:val="00113E51"/>
    <w:rsid w:val="00114195"/>
    <w:rsid w:val="00115665"/>
    <w:rsid w:val="001156F5"/>
    <w:rsid w:val="001164CB"/>
    <w:rsid w:val="00117385"/>
    <w:rsid w:val="0011792C"/>
    <w:rsid w:val="00117E75"/>
    <w:rsid w:val="00120299"/>
    <w:rsid w:val="001207A7"/>
    <w:rsid w:val="00121C0F"/>
    <w:rsid w:val="00122B97"/>
    <w:rsid w:val="00123E28"/>
    <w:rsid w:val="00123FDA"/>
    <w:rsid w:val="0012410F"/>
    <w:rsid w:val="00125EBA"/>
    <w:rsid w:val="00126171"/>
    <w:rsid w:val="00126A92"/>
    <w:rsid w:val="00126F36"/>
    <w:rsid w:val="00127578"/>
    <w:rsid w:val="0013043B"/>
    <w:rsid w:val="00130460"/>
    <w:rsid w:val="001317A1"/>
    <w:rsid w:val="001320D6"/>
    <w:rsid w:val="00132C58"/>
    <w:rsid w:val="0013465F"/>
    <w:rsid w:val="0013477C"/>
    <w:rsid w:val="00134C53"/>
    <w:rsid w:val="001359CC"/>
    <w:rsid w:val="00135E21"/>
    <w:rsid w:val="00136139"/>
    <w:rsid w:val="001366F7"/>
    <w:rsid w:val="00136813"/>
    <w:rsid w:val="0013718A"/>
    <w:rsid w:val="00140796"/>
    <w:rsid w:val="00141776"/>
    <w:rsid w:val="001417DD"/>
    <w:rsid w:val="001419F3"/>
    <w:rsid w:val="001427D0"/>
    <w:rsid w:val="00142DF0"/>
    <w:rsid w:val="001434F5"/>
    <w:rsid w:val="00143B3E"/>
    <w:rsid w:val="00145ACF"/>
    <w:rsid w:val="00145D48"/>
    <w:rsid w:val="001463CB"/>
    <w:rsid w:val="00146581"/>
    <w:rsid w:val="00146807"/>
    <w:rsid w:val="0014699F"/>
    <w:rsid w:val="00146C02"/>
    <w:rsid w:val="00147596"/>
    <w:rsid w:val="001476F0"/>
    <w:rsid w:val="001479D7"/>
    <w:rsid w:val="0015015C"/>
    <w:rsid w:val="001503D7"/>
    <w:rsid w:val="00150E17"/>
    <w:rsid w:val="00150FB5"/>
    <w:rsid w:val="001516C9"/>
    <w:rsid w:val="001517A4"/>
    <w:rsid w:val="00151BF2"/>
    <w:rsid w:val="00151C1F"/>
    <w:rsid w:val="0015270E"/>
    <w:rsid w:val="00152829"/>
    <w:rsid w:val="00152B25"/>
    <w:rsid w:val="00154E8C"/>
    <w:rsid w:val="00155194"/>
    <w:rsid w:val="00155FBA"/>
    <w:rsid w:val="00156089"/>
    <w:rsid w:val="00157347"/>
    <w:rsid w:val="001573BB"/>
    <w:rsid w:val="00160F3A"/>
    <w:rsid w:val="00161153"/>
    <w:rsid w:val="001623F7"/>
    <w:rsid w:val="00162A17"/>
    <w:rsid w:val="00163118"/>
    <w:rsid w:val="001637FA"/>
    <w:rsid w:val="00163925"/>
    <w:rsid w:val="00163ABC"/>
    <w:rsid w:val="0016410C"/>
    <w:rsid w:val="001644FE"/>
    <w:rsid w:val="001664C9"/>
    <w:rsid w:val="00166537"/>
    <w:rsid w:val="00166BDE"/>
    <w:rsid w:val="00166D99"/>
    <w:rsid w:val="001673A3"/>
    <w:rsid w:val="001676B0"/>
    <w:rsid w:val="00167893"/>
    <w:rsid w:val="0017029C"/>
    <w:rsid w:val="001710CD"/>
    <w:rsid w:val="001716AC"/>
    <w:rsid w:val="001716C6"/>
    <w:rsid w:val="00171A0F"/>
    <w:rsid w:val="001724F8"/>
    <w:rsid w:val="00173059"/>
    <w:rsid w:val="0017376D"/>
    <w:rsid w:val="001747EB"/>
    <w:rsid w:val="00176397"/>
    <w:rsid w:val="001769D6"/>
    <w:rsid w:val="00176F20"/>
    <w:rsid w:val="0017724A"/>
    <w:rsid w:val="00177DED"/>
    <w:rsid w:val="00180E76"/>
    <w:rsid w:val="0018237D"/>
    <w:rsid w:val="00182A12"/>
    <w:rsid w:val="00182DC4"/>
    <w:rsid w:val="00183414"/>
    <w:rsid w:val="00183DA6"/>
    <w:rsid w:val="00183EEE"/>
    <w:rsid w:val="0018410C"/>
    <w:rsid w:val="00184910"/>
    <w:rsid w:val="00184D7F"/>
    <w:rsid w:val="00185124"/>
    <w:rsid w:val="00185315"/>
    <w:rsid w:val="001856A8"/>
    <w:rsid w:val="00185959"/>
    <w:rsid w:val="00185A0F"/>
    <w:rsid w:val="00185E51"/>
    <w:rsid w:val="0018618E"/>
    <w:rsid w:val="001871D0"/>
    <w:rsid w:val="00190D6B"/>
    <w:rsid w:val="00192063"/>
    <w:rsid w:val="00192484"/>
    <w:rsid w:val="00193F51"/>
    <w:rsid w:val="0019489B"/>
    <w:rsid w:val="00194CDE"/>
    <w:rsid w:val="00195777"/>
    <w:rsid w:val="00196115"/>
    <w:rsid w:val="00196BCA"/>
    <w:rsid w:val="001A0AF1"/>
    <w:rsid w:val="001A0DE0"/>
    <w:rsid w:val="001A103D"/>
    <w:rsid w:val="001A15FB"/>
    <w:rsid w:val="001A1764"/>
    <w:rsid w:val="001A17DF"/>
    <w:rsid w:val="001A1B14"/>
    <w:rsid w:val="001A2F27"/>
    <w:rsid w:val="001A3117"/>
    <w:rsid w:val="001A3315"/>
    <w:rsid w:val="001A3DC1"/>
    <w:rsid w:val="001A42D7"/>
    <w:rsid w:val="001A477A"/>
    <w:rsid w:val="001A4939"/>
    <w:rsid w:val="001A540F"/>
    <w:rsid w:val="001A55D1"/>
    <w:rsid w:val="001A5FB0"/>
    <w:rsid w:val="001A624A"/>
    <w:rsid w:val="001A6368"/>
    <w:rsid w:val="001A6D37"/>
    <w:rsid w:val="001A7324"/>
    <w:rsid w:val="001A765E"/>
    <w:rsid w:val="001B06A6"/>
    <w:rsid w:val="001B11CF"/>
    <w:rsid w:val="001B1C8A"/>
    <w:rsid w:val="001B1DE9"/>
    <w:rsid w:val="001B2978"/>
    <w:rsid w:val="001B2E1C"/>
    <w:rsid w:val="001B4AD4"/>
    <w:rsid w:val="001B4B1D"/>
    <w:rsid w:val="001B5792"/>
    <w:rsid w:val="001B6F63"/>
    <w:rsid w:val="001B7F47"/>
    <w:rsid w:val="001C0576"/>
    <w:rsid w:val="001C062E"/>
    <w:rsid w:val="001C1018"/>
    <w:rsid w:val="001C1975"/>
    <w:rsid w:val="001C1DB6"/>
    <w:rsid w:val="001C1F49"/>
    <w:rsid w:val="001C2C0B"/>
    <w:rsid w:val="001C2F7E"/>
    <w:rsid w:val="001C3E67"/>
    <w:rsid w:val="001C4AA8"/>
    <w:rsid w:val="001C5033"/>
    <w:rsid w:val="001C5690"/>
    <w:rsid w:val="001C5F12"/>
    <w:rsid w:val="001C6849"/>
    <w:rsid w:val="001C6AF6"/>
    <w:rsid w:val="001C6D18"/>
    <w:rsid w:val="001D01FC"/>
    <w:rsid w:val="001D186A"/>
    <w:rsid w:val="001D1BCB"/>
    <w:rsid w:val="001D21DC"/>
    <w:rsid w:val="001D222B"/>
    <w:rsid w:val="001D2ABF"/>
    <w:rsid w:val="001D2F22"/>
    <w:rsid w:val="001D435A"/>
    <w:rsid w:val="001D491C"/>
    <w:rsid w:val="001D5B5A"/>
    <w:rsid w:val="001D6EFB"/>
    <w:rsid w:val="001E00A6"/>
    <w:rsid w:val="001E099C"/>
    <w:rsid w:val="001E1069"/>
    <w:rsid w:val="001E146B"/>
    <w:rsid w:val="001E1508"/>
    <w:rsid w:val="001E1D6C"/>
    <w:rsid w:val="001E25C8"/>
    <w:rsid w:val="001E3390"/>
    <w:rsid w:val="001E35CB"/>
    <w:rsid w:val="001E3D44"/>
    <w:rsid w:val="001E4B6F"/>
    <w:rsid w:val="001E4D8E"/>
    <w:rsid w:val="001E5088"/>
    <w:rsid w:val="001E515A"/>
    <w:rsid w:val="001E52D8"/>
    <w:rsid w:val="001E610D"/>
    <w:rsid w:val="001E68E3"/>
    <w:rsid w:val="001E6EE3"/>
    <w:rsid w:val="001E773C"/>
    <w:rsid w:val="001E7F6A"/>
    <w:rsid w:val="001F0256"/>
    <w:rsid w:val="001F0425"/>
    <w:rsid w:val="001F14B7"/>
    <w:rsid w:val="001F1631"/>
    <w:rsid w:val="001F16F8"/>
    <w:rsid w:val="001F2CD6"/>
    <w:rsid w:val="001F3480"/>
    <w:rsid w:val="001F3BE5"/>
    <w:rsid w:val="001F3C2D"/>
    <w:rsid w:val="001F4353"/>
    <w:rsid w:val="001F47B3"/>
    <w:rsid w:val="001F6146"/>
    <w:rsid w:val="001F7FB3"/>
    <w:rsid w:val="00200043"/>
    <w:rsid w:val="00200628"/>
    <w:rsid w:val="00200658"/>
    <w:rsid w:val="00200763"/>
    <w:rsid w:val="0020095E"/>
    <w:rsid w:val="00201008"/>
    <w:rsid w:val="00201263"/>
    <w:rsid w:val="0020131D"/>
    <w:rsid w:val="002026B3"/>
    <w:rsid w:val="002026C9"/>
    <w:rsid w:val="00202773"/>
    <w:rsid w:val="00202929"/>
    <w:rsid w:val="002036B9"/>
    <w:rsid w:val="002046D0"/>
    <w:rsid w:val="002061E0"/>
    <w:rsid w:val="00206ED4"/>
    <w:rsid w:val="00207635"/>
    <w:rsid w:val="0020796E"/>
    <w:rsid w:val="00207CF7"/>
    <w:rsid w:val="00207F4D"/>
    <w:rsid w:val="00210E2A"/>
    <w:rsid w:val="002110C7"/>
    <w:rsid w:val="002121D5"/>
    <w:rsid w:val="002123D6"/>
    <w:rsid w:val="002124AF"/>
    <w:rsid w:val="00212E73"/>
    <w:rsid w:val="00212E8B"/>
    <w:rsid w:val="002130DF"/>
    <w:rsid w:val="00214802"/>
    <w:rsid w:val="00214CF6"/>
    <w:rsid w:val="00215925"/>
    <w:rsid w:val="00215D64"/>
    <w:rsid w:val="002167F3"/>
    <w:rsid w:val="00216803"/>
    <w:rsid w:val="00220399"/>
    <w:rsid w:val="00220A15"/>
    <w:rsid w:val="00220BE7"/>
    <w:rsid w:val="00221453"/>
    <w:rsid w:val="002225D1"/>
    <w:rsid w:val="00222AF4"/>
    <w:rsid w:val="002238B4"/>
    <w:rsid w:val="00223BA9"/>
    <w:rsid w:val="00223F2F"/>
    <w:rsid w:val="00224510"/>
    <w:rsid w:val="00224D6C"/>
    <w:rsid w:val="00224F51"/>
    <w:rsid w:val="00225C5C"/>
    <w:rsid w:val="00225FB6"/>
    <w:rsid w:val="00226A8F"/>
    <w:rsid w:val="0022745F"/>
    <w:rsid w:val="0023097A"/>
    <w:rsid w:val="002309DA"/>
    <w:rsid w:val="0023114C"/>
    <w:rsid w:val="00231474"/>
    <w:rsid w:val="00232863"/>
    <w:rsid w:val="002333D4"/>
    <w:rsid w:val="00233716"/>
    <w:rsid w:val="00233B4F"/>
    <w:rsid w:val="00234B2D"/>
    <w:rsid w:val="00235A6C"/>
    <w:rsid w:val="00235A93"/>
    <w:rsid w:val="00235AB6"/>
    <w:rsid w:val="0024005E"/>
    <w:rsid w:val="00240FBD"/>
    <w:rsid w:val="00241D46"/>
    <w:rsid w:val="00242FE5"/>
    <w:rsid w:val="002437F9"/>
    <w:rsid w:val="0024423B"/>
    <w:rsid w:val="0024440D"/>
    <w:rsid w:val="00245439"/>
    <w:rsid w:val="00246199"/>
    <w:rsid w:val="0024716B"/>
    <w:rsid w:val="00247732"/>
    <w:rsid w:val="00247E65"/>
    <w:rsid w:val="0025011C"/>
    <w:rsid w:val="00250848"/>
    <w:rsid w:val="00250A9E"/>
    <w:rsid w:val="002515B5"/>
    <w:rsid w:val="002516CE"/>
    <w:rsid w:val="00251FA7"/>
    <w:rsid w:val="0025267D"/>
    <w:rsid w:val="00252B94"/>
    <w:rsid w:val="002541FE"/>
    <w:rsid w:val="00254B08"/>
    <w:rsid w:val="00254BA8"/>
    <w:rsid w:val="00254F84"/>
    <w:rsid w:val="002579B6"/>
    <w:rsid w:val="00257D84"/>
    <w:rsid w:val="0026070B"/>
    <w:rsid w:val="00260804"/>
    <w:rsid w:val="00260E56"/>
    <w:rsid w:val="0026124A"/>
    <w:rsid w:val="00261D16"/>
    <w:rsid w:val="002623B7"/>
    <w:rsid w:val="002628B8"/>
    <w:rsid w:val="00262EC8"/>
    <w:rsid w:val="00262FF8"/>
    <w:rsid w:val="0026319A"/>
    <w:rsid w:val="00263786"/>
    <w:rsid w:val="0026384D"/>
    <w:rsid w:val="002649FB"/>
    <w:rsid w:val="00264A6D"/>
    <w:rsid w:val="0026512C"/>
    <w:rsid w:val="002659E9"/>
    <w:rsid w:val="00267C4D"/>
    <w:rsid w:val="00267E78"/>
    <w:rsid w:val="002702AC"/>
    <w:rsid w:val="0027116A"/>
    <w:rsid w:val="00271287"/>
    <w:rsid w:val="00273F6F"/>
    <w:rsid w:val="00274506"/>
    <w:rsid w:val="00275293"/>
    <w:rsid w:val="002757CC"/>
    <w:rsid w:val="00276D05"/>
    <w:rsid w:val="002773D0"/>
    <w:rsid w:val="00277D1A"/>
    <w:rsid w:val="0028060D"/>
    <w:rsid w:val="002819CE"/>
    <w:rsid w:val="00282160"/>
    <w:rsid w:val="002821F3"/>
    <w:rsid w:val="00283299"/>
    <w:rsid w:val="002832D0"/>
    <w:rsid w:val="00283E32"/>
    <w:rsid w:val="002844AD"/>
    <w:rsid w:val="002844CB"/>
    <w:rsid w:val="00284D18"/>
    <w:rsid w:val="00284E38"/>
    <w:rsid w:val="0028605D"/>
    <w:rsid w:val="00286343"/>
    <w:rsid w:val="00286813"/>
    <w:rsid w:val="00287D6B"/>
    <w:rsid w:val="002909EF"/>
    <w:rsid w:val="002917BB"/>
    <w:rsid w:val="00291814"/>
    <w:rsid w:val="002923B8"/>
    <w:rsid w:val="00292EBD"/>
    <w:rsid w:val="00293118"/>
    <w:rsid w:val="00293449"/>
    <w:rsid w:val="0029374D"/>
    <w:rsid w:val="002947CD"/>
    <w:rsid w:val="00294F2A"/>
    <w:rsid w:val="002954D7"/>
    <w:rsid w:val="0029576E"/>
    <w:rsid w:val="00295C6A"/>
    <w:rsid w:val="00296088"/>
    <w:rsid w:val="0029670A"/>
    <w:rsid w:val="00296C06"/>
    <w:rsid w:val="002970AF"/>
    <w:rsid w:val="002976A3"/>
    <w:rsid w:val="002A0ABF"/>
    <w:rsid w:val="002A0ACD"/>
    <w:rsid w:val="002A0FDF"/>
    <w:rsid w:val="002A1E44"/>
    <w:rsid w:val="002A2900"/>
    <w:rsid w:val="002A3123"/>
    <w:rsid w:val="002A36B5"/>
    <w:rsid w:val="002A418D"/>
    <w:rsid w:val="002A492A"/>
    <w:rsid w:val="002A536C"/>
    <w:rsid w:val="002A593F"/>
    <w:rsid w:val="002A600C"/>
    <w:rsid w:val="002A6089"/>
    <w:rsid w:val="002A63B8"/>
    <w:rsid w:val="002A7817"/>
    <w:rsid w:val="002B2F9F"/>
    <w:rsid w:val="002B39B3"/>
    <w:rsid w:val="002B4D2D"/>
    <w:rsid w:val="002B5095"/>
    <w:rsid w:val="002B546F"/>
    <w:rsid w:val="002B56CF"/>
    <w:rsid w:val="002B5C80"/>
    <w:rsid w:val="002B6322"/>
    <w:rsid w:val="002B7ABD"/>
    <w:rsid w:val="002B7D0E"/>
    <w:rsid w:val="002C24C9"/>
    <w:rsid w:val="002C286B"/>
    <w:rsid w:val="002C3098"/>
    <w:rsid w:val="002C36FD"/>
    <w:rsid w:val="002C3ACC"/>
    <w:rsid w:val="002C44E9"/>
    <w:rsid w:val="002C4D86"/>
    <w:rsid w:val="002C4E91"/>
    <w:rsid w:val="002C54C4"/>
    <w:rsid w:val="002C55D7"/>
    <w:rsid w:val="002C5D04"/>
    <w:rsid w:val="002C6C96"/>
    <w:rsid w:val="002C6D1A"/>
    <w:rsid w:val="002C71D5"/>
    <w:rsid w:val="002C7521"/>
    <w:rsid w:val="002C7BC5"/>
    <w:rsid w:val="002C7D87"/>
    <w:rsid w:val="002D10F7"/>
    <w:rsid w:val="002D13DA"/>
    <w:rsid w:val="002D18B5"/>
    <w:rsid w:val="002D1BF7"/>
    <w:rsid w:val="002D21AE"/>
    <w:rsid w:val="002D30E2"/>
    <w:rsid w:val="002D35C2"/>
    <w:rsid w:val="002D55CE"/>
    <w:rsid w:val="002D5A85"/>
    <w:rsid w:val="002D5AF2"/>
    <w:rsid w:val="002D5E91"/>
    <w:rsid w:val="002D62D3"/>
    <w:rsid w:val="002D735D"/>
    <w:rsid w:val="002D7773"/>
    <w:rsid w:val="002D7CE2"/>
    <w:rsid w:val="002E023E"/>
    <w:rsid w:val="002E052D"/>
    <w:rsid w:val="002E0A1E"/>
    <w:rsid w:val="002E0AB7"/>
    <w:rsid w:val="002E11C9"/>
    <w:rsid w:val="002E24EB"/>
    <w:rsid w:val="002E28F7"/>
    <w:rsid w:val="002E37CC"/>
    <w:rsid w:val="002E3EB2"/>
    <w:rsid w:val="002E5629"/>
    <w:rsid w:val="002E61D6"/>
    <w:rsid w:val="002E660E"/>
    <w:rsid w:val="002E7935"/>
    <w:rsid w:val="002E7AE9"/>
    <w:rsid w:val="002E7B41"/>
    <w:rsid w:val="002F05DD"/>
    <w:rsid w:val="002F06F3"/>
    <w:rsid w:val="002F092D"/>
    <w:rsid w:val="002F0C47"/>
    <w:rsid w:val="002F225A"/>
    <w:rsid w:val="002F29C6"/>
    <w:rsid w:val="002F2E28"/>
    <w:rsid w:val="002F3CCB"/>
    <w:rsid w:val="002F4172"/>
    <w:rsid w:val="002F4415"/>
    <w:rsid w:val="002F4657"/>
    <w:rsid w:val="002F5A4B"/>
    <w:rsid w:val="002F600D"/>
    <w:rsid w:val="002F6AB6"/>
    <w:rsid w:val="002F6F67"/>
    <w:rsid w:val="002F7085"/>
    <w:rsid w:val="002F73AA"/>
    <w:rsid w:val="002F77F7"/>
    <w:rsid w:val="002F79EE"/>
    <w:rsid w:val="003010AE"/>
    <w:rsid w:val="0030126D"/>
    <w:rsid w:val="0030172F"/>
    <w:rsid w:val="00301A8B"/>
    <w:rsid w:val="00301CC6"/>
    <w:rsid w:val="00301D48"/>
    <w:rsid w:val="00302BC7"/>
    <w:rsid w:val="0030331C"/>
    <w:rsid w:val="0030338C"/>
    <w:rsid w:val="0030351C"/>
    <w:rsid w:val="0030456C"/>
    <w:rsid w:val="00304DB1"/>
    <w:rsid w:val="00305BBE"/>
    <w:rsid w:val="00305DEC"/>
    <w:rsid w:val="00306894"/>
    <w:rsid w:val="003109BF"/>
    <w:rsid w:val="00311422"/>
    <w:rsid w:val="00311533"/>
    <w:rsid w:val="003119F1"/>
    <w:rsid w:val="003125B0"/>
    <w:rsid w:val="00312B88"/>
    <w:rsid w:val="00312F7B"/>
    <w:rsid w:val="0031337F"/>
    <w:rsid w:val="00313840"/>
    <w:rsid w:val="00316576"/>
    <w:rsid w:val="00317796"/>
    <w:rsid w:val="003177CB"/>
    <w:rsid w:val="00317AF6"/>
    <w:rsid w:val="00317FF5"/>
    <w:rsid w:val="0032004A"/>
    <w:rsid w:val="00320A98"/>
    <w:rsid w:val="00320F5D"/>
    <w:rsid w:val="0032139A"/>
    <w:rsid w:val="003222C9"/>
    <w:rsid w:val="00323112"/>
    <w:rsid w:val="00323664"/>
    <w:rsid w:val="00325B70"/>
    <w:rsid w:val="00325D7B"/>
    <w:rsid w:val="003265D4"/>
    <w:rsid w:val="0032712B"/>
    <w:rsid w:val="0032747A"/>
    <w:rsid w:val="00327741"/>
    <w:rsid w:val="0032779D"/>
    <w:rsid w:val="00330054"/>
    <w:rsid w:val="00330304"/>
    <w:rsid w:val="003303B5"/>
    <w:rsid w:val="00331013"/>
    <w:rsid w:val="00331E52"/>
    <w:rsid w:val="00332663"/>
    <w:rsid w:val="00332765"/>
    <w:rsid w:val="0033340D"/>
    <w:rsid w:val="00333452"/>
    <w:rsid w:val="003347F0"/>
    <w:rsid w:val="00335ACB"/>
    <w:rsid w:val="00335EAD"/>
    <w:rsid w:val="00336161"/>
    <w:rsid w:val="003366A2"/>
    <w:rsid w:val="00337405"/>
    <w:rsid w:val="0033755C"/>
    <w:rsid w:val="003375F8"/>
    <w:rsid w:val="00337F18"/>
    <w:rsid w:val="00341926"/>
    <w:rsid w:val="00343DDA"/>
    <w:rsid w:val="00343F20"/>
    <w:rsid w:val="00343FEF"/>
    <w:rsid w:val="00344C45"/>
    <w:rsid w:val="00344C91"/>
    <w:rsid w:val="00345045"/>
    <w:rsid w:val="0034543A"/>
    <w:rsid w:val="00346321"/>
    <w:rsid w:val="00346EA9"/>
    <w:rsid w:val="00347710"/>
    <w:rsid w:val="00347B4F"/>
    <w:rsid w:val="00350262"/>
    <w:rsid w:val="00350331"/>
    <w:rsid w:val="0035039C"/>
    <w:rsid w:val="0035093B"/>
    <w:rsid w:val="00351999"/>
    <w:rsid w:val="00352333"/>
    <w:rsid w:val="00352643"/>
    <w:rsid w:val="00352666"/>
    <w:rsid w:val="00353493"/>
    <w:rsid w:val="0035367A"/>
    <w:rsid w:val="0035378E"/>
    <w:rsid w:val="00353CED"/>
    <w:rsid w:val="00353D43"/>
    <w:rsid w:val="00354964"/>
    <w:rsid w:val="00354A7E"/>
    <w:rsid w:val="0035673F"/>
    <w:rsid w:val="003577FA"/>
    <w:rsid w:val="00360154"/>
    <w:rsid w:val="00360293"/>
    <w:rsid w:val="00360373"/>
    <w:rsid w:val="00362133"/>
    <w:rsid w:val="003628E5"/>
    <w:rsid w:val="00362902"/>
    <w:rsid w:val="00362D48"/>
    <w:rsid w:val="00363252"/>
    <w:rsid w:val="00363552"/>
    <w:rsid w:val="00363841"/>
    <w:rsid w:val="00363875"/>
    <w:rsid w:val="00363C68"/>
    <w:rsid w:val="003646BB"/>
    <w:rsid w:val="00364CDB"/>
    <w:rsid w:val="00365459"/>
    <w:rsid w:val="0036559F"/>
    <w:rsid w:val="00366306"/>
    <w:rsid w:val="003667AA"/>
    <w:rsid w:val="00367B5C"/>
    <w:rsid w:val="00370478"/>
    <w:rsid w:val="00370BD8"/>
    <w:rsid w:val="00370DA9"/>
    <w:rsid w:val="00370F8E"/>
    <w:rsid w:val="0037158C"/>
    <w:rsid w:val="0037159B"/>
    <w:rsid w:val="003728D5"/>
    <w:rsid w:val="00373AB8"/>
    <w:rsid w:val="00373DF3"/>
    <w:rsid w:val="00373EE4"/>
    <w:rsid w:val="00375445"/>
    <w:rsid w:val="0037573A"/>
    <w:rsid w:val="00375E6C"/>
    <w:rsid w:val="00376287"/>
    <w:rsid w:val="003774FC"/>
    <w:rsid w:val="00377679"/>
    <w:rsid w:val="00377778"/>
    <w:rsid w:val="003802EE"/>
    <w:rsid w:val="0038057C"/>
    <w:rsid w:val="00382297"/>
    <w:rsid w:val="0038372F"/>
    <w:rsid w:val="00383A66"/>
    <w:rsid w:val="0038425B"/>
    <w:rsid w:val="00384816"/>
    <w:rsid w:val="003858DF"/>
    <w:rsid w:val="00385997"/>
    <w:rsid w:val="0038671D"/>
    <w:rsid w:val="00386946"/>
    <w:rsid w:val="00386DA8"/>
    <w:rsid w:val="0038764A"/>
    <w:rsid w:val="00391DEB"/>
    <w:rsid w:val="003930AD"/>
    <w:rsid w:val="00393484"/>
    <w:rsid w:val="00393852"/>
    <w:rsid w:val="00393CB9"/>
    <w:rsid w:val="00395CC6"/>
    <w:rsid w:val="003964D4"/>
    <w:rsid w:val="00396B73"/>
    <w:rsid w:val="00396F09"/>
    <w:rsid w:val="0039710F"/>
    <w:rsid w:val="003973C7"/>
    <w:rsid w:val="00397BE2"/>
    <w:rsid w:val="003A06CB"/>
    <w:rsid w:val="003A08E5"/>
    <w:rsid w:val="003A262E"/>
    <w:rsid w:val="003A3C8C"/>
    <w:rsid w:val="003A4CD0"/>
    <w:rsid w:val="003A51F2"/>
    <w:rsid w:val="003A541D"/>
    <w:rsid w:val="003A6595"/>
    <w:rsid w:val="003B0498"/>
    <w:rsid w:val="003B0601"/>
    <w:rsid w:val="003B106D"/>
    <w:rsid w:val="003B12BA"/>
    <w:rsid w:val="003B249B"/>
    <w:rsid w:val="003B2860"/>
    <w:rsid w:val="003B2A90"/>
    <w:rsid w:val="003B2B7A"/>
    <w:rsid w:val="003B38FC"/>
    <w:rsid w:val="003B3D66"/>
    <w:rsid w:val="003B4AF4"/>
    <w:rsid w:val="003B4F1E"/>
    <w:rsid w:val="003B552B"/>
    <w:rsid w:val="003B63E6"/>
    <w:rsid w:val="003B6A72"/>
    <w:rsid w:val="003B7371"/>
    <w:rsid w:val="003C00D7"/>
    <w:rsid w:val="003C0527"/>
    <w:rsid w:val="003C0691"/>
    <w:rsid w:val="003C4038"/>
    <w:rsid w:val="003C7239"/>
    <w:rsid w:val="003D001C"/>
    <w:rsid w:val="003D19CB"/>
    <w:rsid w:val="003D23D3"/>
    <w:rsid w:val="003D2429"/>
    <w:rsid w:val="003D273C"/>
    <w:rsid w:val="003D316B"/>
    <w:rsid w:val="003D411A"/>
    <w:rsid w:val="003D47A6"/>
    <w:rsid w:val="003D4A74"/>
    <w:rsid w:val="003D596B"/>
    <w:rsid w:val="003D5AE2"/>
    <w:rsid w:val="003D60DC"/>
    <w:rsid w:val="003D624A"/>
    <w:rsid w:val="003D695B"/>
    <w:rsid w:val="003D6E00"/>
    <w:rsid w:val="003D7E4E"/>
    <w:rsid w:val="003D7E69"/>
    <w:rsid w:val="003E0593"/>
    <w:rsid w:val="003E0FF4"/>
    <w:rsid w:val="003E1112"/>
    <w:rsid w:val="003E2B21"/>
    <w:rsid w:val="003E38B1"/>
    <w:rsid w:val="003E3ECB"/>
    <w:rsid w:val="003E3FF5"/>
    <w:rsid w:val="003E4FB5"/>
    <w:rsid w:val="003E5302"/>
    <w:rsid w:val="003E5B88"/>
    <w:rsid w:val="003E77A1"/>
    <w:rsid w:val="003E7C9A"/>
    <w:rsid w:val="003F00F0"/>
    <w:rsid w:val="003F06D2"/>
    <w:rsid w:val="003F1413"/>
    <w:rsid w:val="003F1455"/>
    <w:rsid w:val="003F154D"/>
    <w:rsid w:val="003F1E4A"/>
    <w:rsid w:val="003F204B"/>
    <w:rsid w:val="003F2D9A"/>
    <w:rsid w:val="003F3275"/>
    <w:rsid w:val="003F37A2"/>
    <w:rsid w:val="003F382E"/>
    <w:rsid w:val="003F3D98"/>
    <w:rsid w:val="003F4629"/>
    <w:rsid w:val="003F59A4"/>
    <w:rsid w:val="003F5DA9"/>
    <w:rsid w:val="003F63B4"/>
    <w:rsid w:val="003F6E41"/>
    <w:rsid w:val="003F7778"/>
    <w:rsid w:val="003F7BA2"/>
    <w:rsid w:val="003F7FCA"/>
    <w:rsid w:val="0040035F"/>
    <w:rsid w:val="004003A3"/>
    <w:rsid w:val="004018B3"/>
    <w:rsid w:val="00401C2F"/>
    <w:rsid w:val="0040295C"/>
    <w:rsid w:val="00402FAF"/>
    <w:rsid w:val="00403149"/>
    <w:rsid w:val="00403840"/>
    <w:rsid w:val="00403C7A"/>
    <w:rsid w:val="0040438D"/>
    <w:rsid w:val="00404451"/>
    <w:rsid w:val="0040453C"/>
    <w:rsid w:val="00404E5D"/>
    <w:rsid w:val="00405395"/>
    <w:rsid w:val="004053BB"/>
    <w:rsid w:val="004059EE"/>
    <w:rsid w:val="004074A5"/>
    <w:rsid w:val="00407C9A"/>
    <w:rsid w:val="00410228"/>
    <w:rsid w:val="00410CEE"/>
    <w:rsid w:val="00411592"/>
    <w:rsid w:val="00411F30"/>
    <w:rsid w:val="00412AAF"/>
    <w:rsid w:val="00413EAF"/>
    <w:rsid w:val="0041420F"/>
    <w:rsid w:val="00415670"/>
    <w:rsid w:val="0041608E"/>
    <w:rsid w:val="00416100"/>
    <w:rsid w:val="00416791"/>
    <w:rsid w:val="004172A0"/>
    <w:rsid w:val="0041780A"/>
    <w:rsid w:val="00417FB3"/>
    <w:rsid w:val="0042085D"/>
    <w:rsid w:val="0042220A"/>
    <w:rsid w:val="00422784"/>
    <w:rsid w:val="004231CF"/>
    <w:rsid w:val="00424238"/>
    <w:rsid w:val="004249D0"/>
    <w:rsid w:val="0042540B"/>
    <w:rsid w:val="00425A64"/>
    <w:rsid w:val="00425F71"/>
    <w:rsid w:val="004260D6"/>
    <w:rsid w:val="0042643F"/>
    <w:rsid w:val="00427514"/>
    <w:rsid w:val="00427831"/>
    <w:rsid w:val="0043190B"/>
    <w:rsid w:val="00432167"/>
    <w:rsid w:val="004321B6"/>
    <w:rsid w:val="004324BD"/>
    <w:rsid w:val="004325DB"/>
    <w:rsid w:val="00434397"/>
    <w:rsid w:val="00434636"/>
    <w:rsid w:val="00435482"/>
    <w:rsid w:val="00435C9F"/>
    <w:rsid w:val="0043682F"/>
    <w:rsid w:val="00436FA7"/>
    <w:rsid w:val="0043700B"/>
    <w:rsid w:val="00440AA3"/>
    <w:rsid w:val="00441CA7"/>
    <w:rsid w:val="00441DB2"/>
    <w:rsid w:val="004424AB"/>
    <w:rsid w:val="00442D69"/>
    <w:rsid w:val="00443A20"/>
    <w:rsid w:val="00444366"/>
    <w:rsid w:val="004447A0"/>
    <w:rsid w:val="00444B5C"/>
    <w:rsid w:val="00445CFC"/>
    <w:rsid w:val="0044703A"/>
    <w:rsid w:val="00447CC5"/>
    <w:rsid w:val="00447F3D"/>
    <w:rsid w:val="004500F8"/>
    <w:rsid w:val="00450510"/>
    <w:rsid w:val="00450A8A"/>
    <w:rsid w:val="00450D24"/>
    <w:rsid w:val="0045155F"/>
    <w:rsid w:val="004529BA"/>
    <w:rsid w:val="00452A4D"/>
    <w:rsid w:val="0045345F"/>
    <w:rsid w:val="00454893"/>
    <w:rsid w:val="00454BF3"/>
    <w:rsid w:val="0045509D"/>
    <w:rsid w:val="004551A4"/>
    <w:rsid w:val="00456BD5"/>
    <w:rsid w:val="00456C8B"/>
    <w:rsid w:val="00457652"/>
    <w:rsid w:val="00457E5F"/>
    <w:rsid w:val="004608A4"/>
    <w:rsid w:val="004612B0"/>
    <w:rsid w:val="00462386"/>
    <w:rsid w:val="00462460"/>
    <w:rsid w:val="004624D7"/>
    <w:rsid w:val="004625B1"/>
    <w:rsid w:val="00462C92"/>
    <w:rsid w:val="00463F9E"/>
    <w:rsid w:val="0046493B"/>
    <w:rsid w:val="00464BCF"/>
    <w:rsid w:val="00465765"/>
    <w:rsid w:val="004660CC"/>
    <w:rsid w:val="00466BB3"/>
    <w:rsid w:val="00466CBF"/>
    <w:rsid w:val="004672FA"/>
    <w:rsid w:val="00467525"/>
    <w:rsid w:val="004701CF"/>
    <w:rsid w:val="00470D1A"/>
    <w:rsid w:val="004714AE"/>
    <w:rsid w:val="00471C46"/>
    <w:rsid w:val="004729A7"/>
    <w:rsid w:val="00473F87"/>
    <w:rsid w:val="004748D3"/>
    <w:rsid w:val="0047574A"/>
    <w:rsid w:val="004761D8"/>
    <w:rsid w:val="00476E3C"/>
    <w:rsid w:val="0047781E"/>
    <w:rsid w:val="00477C4A"/>
    <w:rsid w:val="00477EE1"/>
    <w:rsid w:val="00480DBC"/>
    <w:rsid w:val="004815FC"/>
    <w:rsid w:val="00481C41"/>
    <w:rsid w:val="00481E4A"/>
    <w:rsid w:val="004824AF"/>
    <w:rsid w:val="00482B52"/>
    <w:rsid w:val="004838A7"/>
    <w:rsid w:val="0048453C"/>
    <w:rsid w:val="004847D1"/>
    <w:rsid w:val="0048611F"/>
    <w:rsid w:val="004861B7"/>
    <w:rsid w:val="00486A31"/>
    <w:rsid w:val="00487E32"/>
    <w:rsid w:val="00490324"/>
    <w:rsid w:val="00490C7C"/>
    <w:rsid w:val="004911E0"/>
    <w:rsid w:val="00491B63"/>
    <w:rsid w:val="00492048"/>
    <w:rsid w:val="00492385"/>
    <w:rsid w:val="004923F8"/>
    <w:rsid w:val="00492F13"/>
    <w:rsid w:val="00494727"/>
    <w:rsid w:val="00495A47"/>
    <w:rsid w:val="00495EFD"/>
    <w:rsid w:val="004963D8"/>
    <w:rsid w:val="00496848"/>
    <w:rsid w:val="00497238"/>
    <w:rsid w:val="00497AC0"/>
    <w:rsid w:val="004A0ADD"/>
    <w:rsid w:val="004A1CCE"/>
    <w:rsid w:val="004A31B4"/>
    <w:rsid w:val="004A3642"/>
    <w:rsid w:val="004A3BD3"/>
    <w:rsid w:val="004A3F50"/>
    <w:rsid w:val="004A4318"/>
    <w:rsid w:val="004A48D5"/>
    <w:rsid w:val="004A4E26"/>
    <w:rsid w:val="004A4EB5"/>
    <w:rsid w:val="004A5763"/>
    <w:rsid w:val="004A61B5"/>
    <w:rsid w:val="004A69E9"/>
    <w:rsid w:val="004A6FC2"/>
    <w:rsid w:val="004A6FC4"/>
    <w:rsid w:val="004A7273"/>
    <w:rsid w:val="004A7B97"/>
    <w:rsid w:val="004B0145"/>
    <w:rsid w:val="004B06B1"/>
    <w:rsid w:val="004B158A"/>
    <w:rsid w:val="004B18BE"/>
    <w:rsid w:val="004B1D46"/>
    <w:rsid w:val="004B1FB5"/>
    <w:rsid w:val="004B28C3"/>
    <w:rsid w:val="004B3A52"/>
    <w:rsid w:val="004B4357"/>
    <w:rsid w:val="004B5A6D"/>
    <w:rsid w:val="004B5D2A"/>
    <w:rsid w:val="004B7156"/>
    <w:rsid w:val="004B7594"/>
    <w:rsid w:val="004B76B7"/>
    <w:rsid w:val="004B7D61"/>
    <w:rsid w:val="004C1CD2"/>
    <w:rsid w:val="004C2880"/>
    <w:rsid w:val="004C5262"/>
    <w:rsid w:val="004C566D"/>
    <w:rsid w:val="004C5D2B"/>
    <w:rsid w:val="004C60C0"/>
    <w:rsid w:val="004C6217"/>
    <w:rsid w:val="004C655E"/>
    <w:rsid w:val="004C674A"/>
    <w:rsid w:val="004C6DA7"/>
    <w:rsid w:val="004C711F"/>
    <w:rsid w:val="004C734C"/>
    <w:rsid w:val="004C7B71"/>
    <w:rsid w:val="004D26DA"/>
    <w:rsid w:val="004D2897"/>
    <w:rsid w:val="004D326E"/>
    <w:rsid w:val="004D3AFF"/>
    <w:rsid w:val="004D477A"/>
    <w:rsid w:val="004D4A7D"/>
    <w:rsid w:val="004D4D22"/>
    <w:rsid w:val="004D4F78"/>
    <w:rsid w:val="004D5A36"/>
    <w:rsid w:val="004D6D2E"/>
    <w:rsid w:val="004D7BE9"/>
    <w:rsid w:val="004D7BED"/>
    <w:rsid w:val="004E0003"/>
    <w:rsid w:val="004E0219"/>
    <w:rsid w:val="004E07CC"/>
    <w:rsid w:val="004E1380"/>
    <w:rsid w:val="004E1563"/>
    <w:rsid w:val="004E2270"/>
    <w:rsid w:val="004E3297"/>
    <w:rsid w:val="004E4E0D"/>
    <w:rsid w:val="004E5AB4"/>
    <w:rsid w:val="004E7270"/>
    <w:rsid w:val="004E7E0E"/>
    <w:rsid w:val="004E7EC8"/>
    <w:rsid w:val="004F0272"/>
    <w:rsid w:val="004F0574"/>
    <w:rsid w:val="004F148F"/>
    <w:rsid w:val="004F1F93"/>
    <w:rsid w:val="004F37D1"/>
    <w:rsid w:val="004F38DE"/>
    <w:rsid w:val="004F4C11"/>
    <w:rsid w:val="004F51E5"/>
    <w:rsid w:val="004F6542"/>
    <w:rsid w:val="004F7145"/>
    <w:rsid w:val="004F725F"/>
    <w:rsid w:val="004F77BF"/>
    <w:rsid w:val="004F78E0"/>
    <w:rsid w:val="00500519"/>
    <w:rsid w:val="00500CA5"/>
    <w:rsid w:val="00502555"/>
    <w:rsid w:val="00503029"/>
    <w:rsid w:val="00505206"/>
    <w:rsid w:val="00505545"/>
    <w:rsid w:val="00505C08"/>
    <w:rsid w:val="00506430"/>
    <w:rsid w:val="00506469"/>
    <w:rsid w:val="0050698E"/>
    <w:rsid w:val="005069BE"/>
    <w:rsid w:val="005072D3"/>
    <w:rsid w:val="00510135"/>
    <w:rsid w:val="005105CE"/>
    <w:rsid w:val="005107FF"/>
    <w:rsid w:val="005108C4"/>
    <w:rsid w:val="00510C2C"/>
    <w:rsid w:val="005112A4"/>
    <w:rsid w:val="00511642"/>
    <w:rsid w:val="00511E9C"/>
    <w:rsid w:val="00513D2A"/>
    <w:rsid w:val="00513D6E"/>
    <w:rsid w:val="0051488E"/>
    <w:rsid w:val="00514DF3"/>
    <w:rsid w:val="005151FF"/>
    <w:rsid w:val="005158A2"/>
    <w:rsid w:val="005161AE"/>
    <w:rsid w:val="005166D3"/>
    <w:rsid w:val="00516E8D"/>
    <w:rsid w:val="005175A4"/>
    <w:rsid w:val="00517A15"/>
    <w:rsid w:val="00517DDD"/>
    <w:rsid w:val="0052010A"/>
    <w:rsid w:val="00520B51"/>
    <w:rsid w:val="00520E26"/>
    <w:rsid w:val="00521367"/>
    <w:rsid w:val="005214E1"/>
    <w:rsid w:val="005218E7"/>
    <w:rsid w:val="005219AF"/>
    <w:rsid w:val="00521E5A"/>
    <w:rsid w:val="00522D66"/>
    <w:rsid w:val="00523835"/>
    <w:rsid w:val="00524840"/>
    <w:rsid w:val="00524CF5"/>
    <w:rsid w:val="00525676"/>
    <w:rsid w:val="00526D04"/>
    <w:rsid w:val="00527720"/>
    <w:rsid w:val="00527F79"/>
    <w:rsid w:val="0053035A"/>
    <w:rsid w:val="00530D22"/>
    <w:rsid w:val="00531FA0"/>
    <w:rsid w:val="00532580"/>
    <w:rsid w:val="00532E87"/>
    <w:rsid w:val="005334CE"/>
    <w:rsid w:val="0053419C"/>
    <w:rsid w:val="0053458F"/>
    <w:rsid w:val="00534CDE"/>
    <w:rsid w:val="00535019"/>
    <w:rsid w:val="005354A7"/>
    <w:rsid w:val="005360AC"/>
    <w:rsid w:val="00536531"/>
    <w:rsid w:val="0053725D"/>
    <w:rsid w:val="00537A7A"/>
    <w:rsid w:val="00540B35"/>
    <w:rsid w:val="00541257"/>
    <w:rsid w:val="0054155A"/>
    <w:rsid w:val="00541BB5"/>
    <w:rsid w:val="00543387"/>
    <w:rsid w:val="00543BE6"/>
    <w:rsid w:val="00544699"/>
    <w:rsid w:val="005473F9"/>
    <w:rsid w:val="005511B7"/>
    <w:rsid w:val="00552B2B"/>
    <w:rsid w:val="00553281"/>
    <w:rsid w:val="00554452"/>
    <w:rsid w:val="005547D1"/>
    <w:rsid w:val="00554E05"/>
    <w:rsid w:val="005550BF"/>
    <w:rsid w:val="00555CDD"/>
    <w:rsid w:val="00555F93"/>
    <w:rsid w:val="00556329"/>
    <w:rsid w:val="005568A6"/>
    <w:rsid w:val="00556DD2"/>
    <w:rsid w:val="00560293"/>
    <w:rsid w:val="0056051B"/>
    <w:rsid w:val="00560708"/>
    <w:rsid w:val="005608C3"/>
    <w:rsid w:val="0056149F"/>
    <w:rsid w:val="00561517"/>
    <w:rsid w:val="0056175F"/>
    <w:rsid w:val="00563142"/>
    <w:rsid w:val="00563243"/>
    <w:rsid w:val="00563672"/>
    <w:rsid w:val="0056396D"/>
    <w:rsid w:val="00563CAC"/>
    <w:rsid w:val="00563DF8"/>
    <w:rsid w:val="00563EE8"/>
    <w:rsid w:val="00564B4B"/>
    <w:rsid w:val="00565DCF"/>
    <w:rsid w:val="005670C4"/>
    <w:rsid w:val="00567FC1"/>
    <w:rsid w:val="00571128"/>
    <w:rsid w:val="005713B2"/>
    <w:rsid w:val="005722C3"/>
    <w:rsid w:val="00572737"/>
    <w:rsid w:val="005728AD"/>
    <w:rsid w:val="00572BAC"/>
    <w:rsid w:val="00573319"/>
    <w:rsid w:val="005733EE"/>
    <w:rsid w:val="00573A11"/>
    <w:rsid w:val="00574333"/>
    <w:rsid w:val="00575055"/>
    <w:rsid w:val="00575089"/>
    <w:rsid w:val="0057610B"/>
    <w:rsid w:val="00576872"/>
    <w:rsid w:val="00577688"/>
    <w:rsid w:val="00577F90"/>
    <w:rsid w:val="0058023A"/>
    <w:rsid w:val="00580AAD"/>
    <w:rsid w:val="00581AB9"/>
    <w:rsid w:val="0058251D"/>
    <w:rsid w:val="00583A6B"/>
    <w:rsid w:val="00583A96"/>
    <w:rsid w:val="0058436E"/>
    <w:rsid w:val="005850BD"/>
    <w:rsid w:val="00585B69"/>
    <w:rsid w:val="00585BCC"/>
    <w:rsid w:val="00585E33"/>
    <w:rsid w:val="005867CC"/>
    <w:rsid w:val="00590A39"/>
    <w:rsid w:val="00590C31"/>
    <w:rsid w:val="00590DFA"/>
    <w:rsid w:val="005910B8"/>
    <w:rsid w:val="005921E0"/>
    <w:rsid w:val="0059462C"/>
    <w:rsid w:val="00594D84"/>
    <w:rsid w:val="00594F4C"/>
    <w:rsid w:val="00595B07"/>
    <w:rsid w:val="00595EFF"/>
    <w:rsid w:val="005961E3"/>
    <w:rsid w:val="005963F5"/>
    <w:rsid w:val="005968C1"/>
    <w:rsid w:val="00596B5F"/>
    <w:rsid w:val="00596DDA"/>
    <w:rsid w:val="00596E86"/>
    <w:rsid w:val="0059788D"/>
    <w:rsid w:val="005A02C6"/>
    <w:rsid w:val="005A047E"/>
    <w:rsid w:val="005A04EF"/>
    <w:rsid w:val="005A081B"/>
    <w:rsid w:val="005A0E30"/>
    <w:rsid w:val="005A1726"/>
    <w:rsid w:val="005A228F"/>
    <w:rsid w:val="005A2A28"/>
    <w:rsid w:val="005A2C69"/>
    <w:rsid w:val="005A31E6"/>
    <w:rsid w:val="005A3EA4"/>
    <w:rsid w:val="005A3F70"/>
    <w:rsid w:val="005A45D9"/>
    <w:rsid w:val="005A5002"/>
    <w:rsid w:val="005A54CB"/>
    <w:rsid w:val="005A59B8"/>
    <w:rsid w:val="005A5A1D"/>
    <w:rsid w:val="005A6028"/>
    <w:rsid w:val="005A664A"/>
    <w:rsid w:val="005A6732"/>
    <w:rsid w:val="005A691B"/>
    <w:rsid w:val="005A696E"/>
    <w:rsid w:val="005A69E9"/>
    <w:rsid w:val="005A71B7"/>
    <w:rsid w:val="005A7ECD"/>
    <w:rsid w:val="005B01FA"/>
    <w:rsid w:val="005B0B90"/>
    <w:rsid w:val="005B0F9D"/>
    <w:rsid w:val="005B177D"/>
    <w:rsid w:val="005B1C3D"/>
    <w:rsid w:val="005B2EB6"/>
    <w:rsid w:val="005B35B2"/>
    <w:rsid w:val="005B36A1"/>
    <w:rsid w:val="005B43E5"/>
    <w:rsid w:val="005B52F3"/>
    <w:rsid w:val="005B5AD4"/>
    <w:rsid w:val="005B63C0"/>
    <w:rsid w:val="005B657C"/>
    <w:rsid w:val="005B6A03"/>
    <w:rsid w:val="005B6FB8"/>
    <w:rsid w:val="005B74C7"/>
    <w:rsid w:val="005B74F3"/>
    <w:rsid w:val="005C03DA"/>
    <w:rsid w:val="005C0FC4"/>
    <w:rsid w:val="005C1068"/>
    <w:rsid w:val="005C2B76"/>
    <w:rsid w:val="005C2BCB"/>
    <w:rsid w:val="005C2C54"/>
    <w:rsid w:val="005C2DBD"/>
    <w:rsid w:val="005C3BDB"/>
    <w:rsid w:val="005C4065"/>
    <w:rsid w:val="005C4355"/>
    <w:rsid w:val="005C43EF"/>
    <w:rsid w:val="005C43F6"/>
    <w:rsid w:val="005C5190"/>
    <w:rsid w:val="005C567F"/>
    <w:rsid w:val="005C6DA7"/>
    <w:rsid w:val="005C776F"/>
    <w:rsid w:val="005C7998"/>
    <w:rsid w:val="005C7BBD"/>
    <w:rsid w:val="005C7CDB"/>
    <w:rsid w:val="005D0FF0"/>
    <w:rsid w:val="005D1012"/>
    <w:rsid w:val="005D13CB"/>
    <w:rsid w:val="005D15DA"/>
    <w:rsid w:val="005D1B4F"/>
    <w:rsid w:val="005D2C07"/>
    <w:rsid w:val="005D3AF2"/>
    <w:rsid w:val="005D61E3"/>
    <w:rsid w:val="005D6B93"/>
    <w:rsid w:val="005D6E8C"/>
    <w:rsid w:val="005D7141"/>
    <w:rsid w:val="005D7866"/>
    <w:rsid w:val="005D7AEA"/>
    <w:rsid w:val="005E00C9"/>
    <w:rsid w:val="005E1354"/>
    <w:rsid w:val="005E1902"/>
    <w:rsid w:val="005E196A"/>
    <w:rsid w:val="005E1EEF"/>
    <w:rsid w:val="005E2102"/>
    <w:rsid w:val="005E25FF"/>
    <w:rsid w:val="005E2D79"/>
    <w:rsid w:val="005E3047"/>
    <w:rsid w:val="005E3385"/>
    <w:rsid w:val="005E3491"/>
    <w:rsid w:val="005E3940"/>
    <w:rsid w:val="005E4555"/>
    <w:rsid w:val="005E4F4C"/>
    <w:rsid w:val="005E5831"/>
    <w:rsid w:val="005E63C7"/>
    <w:rsid w:val="005E6454"/>
    <w:rsid w:val="005E7DCA"/>
    <w:rsid w:val="005E7EB2"/>
    <w:rsid w:val="005E7EC1"/>
    <w:rsid w:val="005E7ECA"/>
    <w:rsid w:val="005F0C62"/>
    <w:rsid w:val="005F0EDF"/>
    <w:rsid w:val="005F1641"/>
    <w:rsid w:val="005F1C77"/>
    <w:rsid w:val="005F1D25"/>
    <w:rsid w:val="005F245C"/>
    <w:rsid w:val="005F265B"/>
    <w:rsid w:val="005F285D"/>
    <w:rsid w:val="005F2E6B"/>
    <w:rsid w:val="005F36F2"/>
    <w:rsid w:val="005F50D4"/>
    <w:rsid w:val="005F598E"/>
    <w:rsid w:val="005F65F4"/>
    <w:rsid w:val="005F6D7B"/>
    <w:rsid w:val="005F75FC"/>
    <w:rsid w:val="005F7DA3"/>
    <w:rsid w:val="0060069F"/>
    <w:rsid w:val="0060081F"/>
    <w:rsid w:val="00600ABD"/>
    <w:rsid w:val="00600D1A"/>
    <w:rsid w:val="006017CD"/>
    <w:rsid w:val="0060332A"/>
    <w:rsid w:val="006040B6"/>
    <w:rsid w:val="0060486B"/>
    <w:rsid w:val="00604EFC"/>
    <w:rsid w:val="006052E5"/>
    <w:rsid w:val="00605342"/>
    <w:rsid w:val="00605D1A"/>
    <w:rsid w:val="0060692E"/>
    <w:rsid w:val="006071D5"/>
    <w:rsid w:val="006078C5"/>
    <w:rsid w:val="00607D42"/>
    <w:rsid w:val="00610C17"/>
    <w:rsid w:val="006112BF"/>
    <w:rsid w:val="00612111"/>
    <w:rsid w:val="006128B2"/>
    <w:rsid w:val="00612E45"/>
    <w:rsid w:val="0061307E"/>
    <w:rsid w:val="0061312B"/>
    <w:rsid w:val="006133F2"/>
    <w:rsid w:val="00613AA9"/>
    <w:rsid w:val="00614296"/>
    <w:rsid w:val="00614CAD"/>
    <w:rsid w:val="00614DB9"/>
    <w:rsid w:val="0061565A"/>
    <w:rsid w:val="006166F5"/>
    <w:rsid w:val="006168B2"/>
    <w:rsid w:val="00616C8F"/>
    <w:rsid w:val="00617D07"/>
    <w:rsid w:val="006225E7"/>
    <w:rsid w:val="00622673"/>
    <w:rsid w:val="00622810"/>
    <w:rsid w:val="0062326E"/>
    <w:rsid w:val="0062420B"/>
    <w:rsid w:val="00624810"/>
    <w:rsid w:val="00624DD7"/>
    <w:rsid w:val="00626013"/>
    <w:rsid w:val="00626196"/>
    <w:rsid w:val="00626A5C"/>
    <w:rsid w:val="0062726A"/>
    <w:rsid w:val="006275A0"/>
    <w:rsid w:val="00630338"/>
    <w:rsid w:val="00630A5F"/>
    <w:rsid w:val="006310C3"/>
    <w:rsid w:val="0063148F"/>
    <w:rsid w:val="006351DB"/>
    <w:rsid w:val="006353A2"/>
    <w:rsid w:val="006355B9"/>
    <w:rsid w:val="00635625"/>
    <w:rsid w:val="00635C08"/>
    <w:rsid w:val="006361C6"/>
    <w:rsid w:val="006363B8"/>
    <w:rsid w:val="00636950"/>
    <w:rsid w:val="006376E7"/>
    <w:rsid w:val="006402EF"/>
    <w:rsid w:val="006404A3"/>
    <w:rsid w:val="00640B49"/>
    <w:rsid w:val="0064114B"/>
    <w:rsid w:val="00642D1E"/>
    <w:rsid w:val="00642E51"/>
    <w:rsid w:val="00643D15"/>
    <w:rsid w:val="006443C3"/>
    <w:rsid w:val="00645ADD"/>
    <w:rsid w:val="00645C6D"/>
    <w:rsid w:val="00645F68"/>
    <w:rsid w:val="0064686A"/>
    <w:rsid w:val="00646C11"/>
    <w:rsid w:val="00646DD9"/>
    <w:rsid w:val="00646EC3"/>
    <w:rsid w:val="00646EE2"/>
    <w:rsid w:val="00647F27"/>
    <w:rsid w:val="0065069E"/>
    <w:rsid w:val="00650AD4"/>
    <w:rsid w:val="00652364"/>
    <w:rsid w:val="00652552"/>
    <w:rsid w:val="00652984"/>
    <w:rsid w:val="00652C23"/>
    <w:rsid w:val="00652D80"/>
    <w:rsid w:val="006532AE"/>
    <w:rsid w:val="006549D5"/>
    <w:rsid w:val="006552FA"/>
    <w:rsid w:val="0065596B"/>
    <w:rsid w:val="006562BC"/>
    <w:rsid w:val="0066055D"/>
    <w:rsid w:val="0066183D"/>
    <w:rsid w:val="0066202B"/>
    <w:rsid w:val="0066278D"/>
    <w:rsid w:val="00664031"/>
    <w:rsid w:val="006642D0"/>
    <w:rsid w:val="00665740"/>
    <w:rsid w:val="00666666"/>
    <w:rsid w:val="00666EAA"/>
    <w:rsid w:val="006671E5"/>
    <w:rsid w:val="00667959"/>
    <w:rsid w:val="0067054A"/>
    <w:rsid w:val="00670C17"/>
    <w:rsid w:val="00671456"/>
    <w:rsid w:val="006727DA"/>
    <w:rsid w:val="00673682"/>
    <w:rsid w:val="006742AE"/>
    <w:rsid w:val="00674597"/>
    <w:rsid w:val="00674CD7"/>
    <w:rsid w:val="00674F57"/>
    <w:rsid w:val="0067597A"/>
    <w:rsid w:val="00676509"/>
    <w:rsid w:val="00676A3D"/>
    <w:rsid w:val="00677F8E"/>
    <w:rsid w:val="0068002D"/>
    <w:rsid w:val="006802B8"/>
    <w:rsid w:val="0068068E"/>
    <w:rsid w:val="00680720"/>
    <w:rsid w:val="0068079E"/>
    <w:rsid w:val="00681296"/>
    <w:rsid w:val="00681B01"/>
    <w:rsid w:val="00681BCC"/>
    <w:rsid w:val="00684042"/>
    <w:rsid w:val="00684EAC"/>
    <w:rsid w:val="00685D08"/>
    <w:rsid w:val="006865AA"/>
    <w:rsid w:val="00686896"/>
    <w:rsid w:val="00686CE1"/>
    <w:rsid w:val="00686E5A"/>
    <w:rsid w:val="00687243"/>
    <w:rsid w:val="00690737"/>
    <w:rsid w:val="00690992"/>
    <w:rsid w:val="00691A26"/>
    <w:rsid w:val="00692D0A"/>
    <w:rsid w:val="00693577"/>
    <w:rsid w:val="0069411D"/>
    <w:rsid w:val="0069421E"/>
    <w:rsid w:val="0069449D"/>
    <w:rsid w:val="00694BA3"/>
    <w:rsid w:val="00694CBF"/>
    <w:rsid w:val="00695717"/>
    <w:rsid w:val="00695F4D"/>
    <w:rsid w:val="00696591"/>
    <w:rsid w:val="00697219"/>
    <w:rsid w:val="006A0517"/>
    <w:rsid w:val="006A05F3"/>
    <w:rsid w:val="006A0AB8"/>
    <w:rsid w:val="006A0D94"/>
    <w:rsid w:val="006A0E75"/>
    <w:rsid w:val="006A2125"/>
    <w:rsid w:val="006A3AB1"/>
    <w:rsid w:val="006A53BC"/>
    <w:rsid w:val="006A5D07"/>
    <w:rsid w:val="006A5D95"/>
    <w:rsid w:val="006A61F9"/>
    <w:rsid w:val="006A7B1F"/>
    <w:rsid w:val="006B02E9"/>
    <w:rsid w:val="006B05DD"/>
    <w:rsid w:val="006B0600"/>
    <w:rsid w:val="006B06C6"/>
    <w:rsid w:val="006B14AF"/>
    <w:rsid w:val="006B1D2F"/>
    <w:rsid w:val="006B298D"/>
    <w:rsid w:val="006B2DB3"/>
    <w:rsid w:val="006B3551"/>
    <w:rsid w:val="006B3B71"/>
    <w:rsid w:val="006B3EB7"/>
    <w:rsid w:val="006B51AB"/>
    <w:rsid w:val="006B51C8"/>
    <w:rsid w:val="006B51EA"/>
    <w:rsid w:val="006B5AFB"/>
    <w:rsid w:val="006B6BA7"/>
    <w:rsid w:val="006B6C82"/>
    <w:rsid w:val="006B79A8"/>
    <w:rsid w:val="006B7A7B"/>
    <w:rsid w:val="006C07D1"/>
    <w:rsid w:val="006C0B51"/>
    <w:rsid w:val="006C214B"/>
    <w:rsid w:val="006C35D2"/>
    <w:rsid w:val="006C4CE2"/>
    <w:rsid w:val="006C5A76"/>
    <w:rsid w:val="006C716E"/>
    <w:rsid w:val="006C79A0"/>
    <w:rsid w:val="006D1F07"/>
    <w:rsid w:val="006D26A5"/>
    <w:rsid w:val="006D2865"/>
    <w:rsid w:val="006D2A6A"/>
    <w:rsid w:val="006D344A"/>
    <w:rsid w:val="006D54C3"/>
    <w:rsid w:val="006D5D33"/>
    <w:rsid w:val="006D6B7A"/>
    <w:rsid w:val="006D6F0D"/>
    <w:rsid w:val="006D76E5"/>
    <w:rsid w:val="006D7FCA"/>
    <w:rsid w:val="006E0753"/>
    <w:rsid w:val="006E0D86"/>
    <w:rsid w:val="006E1008"/>
    <w:rsid w:val="006E1211"/>
    <w:rsid w:val="006E2276"/>
    <w:rsid w:val="006E243A"/>
    <w:rsid w:val="006E27B8"/>
    <w:rsid w:val="006E33C4"/>
    <w:rsid w:val="006E4DD0"/>
    <w:rsid w:val="006E549E"/>
    <w:rsid w:val="006E62E7"/>
    <w:rsid w:val="006E664A"/>
    <w:rsid w:val="006E727E"/>
    <w:rsid w:val="006E76D5"/>
    <w:rsid w:val="006F118F"/>
    <w:rsid w:val="006F15EB"/>
    <w:rsid w:val="006F1D61"/>
    <w:rsid w:val="006F2265"/>
    <w:rsid w:val="006F2408"/>
    <w:rsid w:val="006F2620"/>
    <w:rsid w:val="006F32D6"/>
    <w:rsid w:val="006F37FA"/>
    <w:rsid w:val="006F3964"/>
    <w:rsid w:val="006F3EB0"/>
    <w:rsid w:val="006F45C3"/>
    <w:rsid w:val="006F46E2"/>
    <w:rsid w:val="006F55CA"/>
    <w:rsid w:val="006F6179"/>
    <w:rsid w:val="006F6B3A"/>
    <w:rsid w:val="006F7A3A"/>
    <w:rsid w:val="006F7DC0"/>
    <w:rsid w:val="0070120C"/>
    <w:rsid w:val="0070133B"/>
    <w:rsid w:val="0070140F"/>
    <w:rsid w:val="00701492"/>
    <w:rsid w:val="007027F8"/>
    <w:rsid w:val="00702D01"/>
    <w:rsid w:val="0070403A"/>
    <w:rsid w:val="00705C79"/>
    <w:rsid w:val="00706C95"/>
    <w:rsid w:val="007073E0"/>
    <w:rsid w:val="00707792"/>
    <w:rsid w:val="00707F1E"/>
    <w:rsid w:val="00710DDC"/>
    <w:rsid w:val="00710FED"/>
    <w:rsid w:val="0071106F"/>
    <w:rsid w:val="00711726"/>
    <w:rsid w:val="00711A43"/>
    <w:rsid w:val="0071251A"/>
    <w:rsid w:val="00712AA9"/>
    <w:rsid w:val="007139F3"/>
    <w:rsid w:val="00713C2C"/>
    <w:rsid w:val="00714AFB"/>
    <w:rsid w:val="00714D74"/>
    <w:rsid w:val="00715223"/>
    <w:rsid w:val="007155E5"/>
    <w:rsid w:val="007156D9"/>
    <w:rsid w:val="0071662B"/>
    <w:rsid w:val="00716788"/>
    <w:rsid w:val="00716D46"/>
    <w:rsid w:val="0071719E"/>
    <w:rsid w:val="007172E4"/>
    <w:rsid w:val="00720E40"/>
    <w:rsid w:val="00721450"/>
    <w:rsid w:val="00721A86"/>
    <w:rsid w:val="00722F29"/>
    <w:rsid w:val="0072348D"/>
    <w:rsid w:val="00723F2E"/>
    <w:rsid w:val="00724D2B"/>
    <w:rsid w:val="00725A75"/>
    <w:rsid w:val="00725FA2"/>
    <w:rsid w:val="007263A7"/>
    <w:rsid w:val="00726464"/>
    <w:rsid w:val="00727852"/>
    <w:rsid w:val="00727C44"/>
    <w:rsid w:val="007300F7"/>
    <w:rsid w:val="007303B8"/>
    <w:rsid w:val="00730BBE"/>
    <w:rsid w:val="0073154B"/>
    <w:rsid w:val="00732100"/>
    <w:rsid w:val="00732A6A"/>
    <w:rsid w:val="00732CE8"/>
    <w:rsid w:val="00732E16"/>
    <w:rsid w:val="0073356E"/>
    <w:rsid w:val="007335B0"/>
    <w:rsid w:val="00733ACF"/>
    <w:rsid w:val="007342D2"/>
    <w:rsid w:val="00734ED0"/>
    <w:rsid w:val="00734F8D"/>
    <w:rsid w:val="0073584A"/>
    <w:rsid w:val="00735890"/>
    <w:rsid w:val="0073646A"/>
    <w:rsid w:val="00736495"/>
    <w:rsid w:val="00736C7D"/>
    <w:rsid w:val="0073764F"/>
    <w:rsid w:val="007376C7"/>
    <w:rsid w:val="00741213"/>
    <w:rsid w:val="00741510"/>
    <w:rsid w:val="00741A80"/>
    <w:rsid w:val="00741B9B"/>
    <w:rsid w:val="00741F3B"/>
    <w:rsid w:val="007422BF"/>
    <w:rsid w:val="00742E6C"/>
    <w:rsid w:val="00744A4C"/>
    <w:rsid w:val="00745301"/>
    <w:rsid w:val="00745BC7"/>
    <w:rsid w:val="007508A1"/>
    <w:rsid w:val="00750AFF"/>
    <w:rsid w:val="00753580"/>
    <w:rsid w:val="0075396D"/>
    <w:rsid w:val="00753C36"/>
    <w:rsid w:val="0075436C"/>
    <w:rsid w:val="00754FA5"/>
    <w:rsid w:val="0075503F"/>
    <w:rsid w:val="007550E0"/>
    <w:rsid w:val="00755248"/>
    <w:rsid w:val="00756CB3"/>
    <w:rsid w:val="007574AF"/>
    <w:rsid w:val="00757AB4"/>
    <w:rsid w:val="007601FD"/>
    <w:rsid w:val="0076043D"/>
    <w:rsid w:val="007605DE"/>
    <w:rsid w:val="00760FAE"/>
    <w:rsid w:val="00761B71"/>
    <w:rsid w:val="0076238A"/>
    <w:rsid w:val="00762429"/>
    <w:rsid w:val="00762D21"/>
    <w:rsid w:val="007634C9"/>
    <w:rsid w:val="0076453A"/>
    <w:rsid w:val="00764708"/>
    <w:rsid w:val="00764ADC"/>
    <w:rsid w:val="00765E78"/>
    <w:rsid w:val="00766D3F"/>
    <w:rsid w:val="00767476"/>
    <w:rsid w:val="00767C83"/>
    <w:rsid w:val="00770C93"/>
    <w:rsid w:val="00771257"/>
    <w:rsid w:val="007752F4"/>
    <w:rsid w:val="00775473"/>
    <w:rsid w:val="007755C7"/>
    <w:rsid w:val="00775939"/>
    <w:rsid w:val="00775976"/>
    <w:rsid w:val="00775E14"/>
    <w:rsid w:val="0077628F"/>
    <w:rsid w:val="007771C9"/>
    <w:rsid w:val="007771E7"/>
    <w:rsid w:val="00777468"/>
    <w:rsid w:val="00777D23"/>
    <w:rsid w:val="00777DFD"/>
    <w:rsid w:val="00780C6E"/>
    <w:rsid w:val="00781B34"/>
    <w:rsid w:val="0078270B"/>
    <w:rsid w:val="00783498"/>
    <w:rsid w:val="00783652"/>
    <w:rsid w:val="00783F3B"/>
    <w:rsid w:val="007842D2"/>
    <w:rsid w:val="00785EF8"/>
    <w:rsid w:val="00786413"/>
    <w:rsid w:val="0078700A"/>
    <w:rsid w:val="00787F35"/>
    <w:rsid w:val="0079102E"/>
    <w:rsid w:val="00791E48"/>
    <w:rsid w:val="007921AE"/>
    <w:rsid w:val="00793B68"/>
    <w:rsid w:val="00793CDE"/>
    <w:rsid w:val="00794818"/>
    <w:rsid w:val="00794F2B"/>
    <w:rsid w:val="007956F0"/>
    <w:rsid w:val="00795739"/>
    <w:rsid w:val="007960DE"/>
    <w:rsid w:val="007964AC"/>
    <w:rsid w:val="007965BE"/>
    <w:rsid w:val="007966DA"/>
    <w:rsid w:val="00796C10"/>
    <w:rsid w:val="00797523"/>
    <w:rsid w:val="007A00F5"/>
    <w:rsid w:val="007A0952"/>
    <w:rsid w:val="007A1444"/>
    <w:rsid w:val="007A14B1"/>
    <w:rsid w:val="007A34A0"/>
    <w:rsid w:val="007A3684"/>
    <w:rsid w:val="007A3B94"/>
    <w:rsid w:val="007A545F"/>
    <w:rsid w:val="007A55E4"/>
    <w:rsid w:val="007A628A"/>
    <w:rsid w:val="007B038C"/>
    <w:rsid w:val="007B05B5"/>
    <w:rsid w:val="007B0A3B"/>
    <w:rsid w:val="007B0F41"/>
    <w:rsid w:val="007B17BA"/>
    <w:rsid w:val="007B27C9"/>
    <w:rsid w:val="007B290A"/>
    <w:rsid w:val="007B3EB6"/>
    <w:rsid w:val="007B44B2"/>
    <w:rsid w:val="007B472B"/>
    <w:rsid w:val="007B7D0E"/>
    <w:rsid w:val="007C044C"/>
    <w:rsid w:val="007C0560"/>
    <w:rsid w:val="007C0BC7"/>
    <w:rsid w:val="007C199E"/>
    <w:rsid w:val="007C1D2F"/>
    <w:rsid w:val="007C239A"/>
    <w:rsid w:val="007C26C5"/>
    <w:rsid w:val="007C2780"/>
    <w:rsid w:val="007C2FF7"/>
    <w:rsid w:val="007C35BE"/>
    <w:rsid w:val="007C36DE"/>
    <w:rsid w:val="007C47E0"/>
    <w:rsid w:val="007C53E0"/>
    <w:rsid w:val="007C5842"/>
    <w:rsid w:val="007C63BC"/>
    <w:rsid w:val="007C6412"/>
    <w:rsid w:val="007C7D66"/>
    <w:rsid w:val="007D02FC"/>
    <w:rsid w:val="007D04B3"/>
    <w:rsid w:val="007D0DE3"/>
    <w:rsid w:val="007D23F7"/>
    <w:rsid w:val="007D2442"/>
    <w:rsid w:val="007D35D7"/>
    <w:rsid w:val="007D38C1"/>
    <w:rsid w:val="007D39DA"/>
    <w:rsid w:val="007D4218"/>
    <w:rsid w:val="007D4E2C"/>
    <w:rsid w:val="007D5A85"/>
    <w:rsid w:val="007D5ED0"/>
    <w:rsid w:val="007D6189"/>
    <w:rsid w:val="007D66FB"/>
    <w:rsid w:val="007D6945"/>
    <w:rsid w:val="007D71F7"/>
    <w:rsid w:val="007E00A9"/>
    <w:rsid w:val="007E2141"/>
    <w:rsid w:val="007E2D6F"/>
    <w:rsid w:val="007E36A4"/>
    <w:rsid w:val="007E3D85"/>
    <w:rsid w:val="007E449B"/>
    <w:rsid w:val="007E4991"/>
    <w:rsid w:val="007E49BE"/>
    <w:rsid w:val="007E5238"/>
    <w:rsid w:val="007E5551"/>
    <w:rsid w:val="007E55BD"/>
    <w:rsid w:val="007E5670"/>
    <w:rsid w:val="007E6575"/>
    <w:rsid w:val="007E6BE1"/>
    <w:rsid w:val="007E7646"/>
    <w:rsid w:val="007F0051"/>
    <w:rsid w:val="007F189B"/>
    <w:rsid w:val="007F1A60"/>
    <w:rsid w:val="007F2E4D"/>
    <w:rsid w:val="007F311D"/>
    <w:rsid w:val="007F31EA"/>
    <w:rsid w:val="007F43D6"/>
    <w:rsid w:val="007F53E3"/>
    <w:rsid w:val="007F5D74"/>
    <w:rsid w:val="007F6F5E"/>
    <w:rsid w:val="007F7558"/>
    <w:rsid w:val="007F7C73"/>
    <w:rsid w:val="00800ACB"/>
    <w:rsid w:val="00800B0F"/>
    <w:rsid w:val="00801139"/>
    <w:rsid w:val="00801741"/>
    <w:rsid w:val="00801ACD"/>
    <w:rsid w:val="00803F75"/>
    <w:rsid w:val="008052B6"/>
    <w:rsid w:val="008053F1"/>
    <w:rsid w:val="008067BA"/>
    <w:rsid w:val="008077BC"/>
    <w:rsid w:val="008078F7"/>
    <w:rsid w:val="00807DBF"/>
    <w:rsid w:val="008101AE"/>
    <w:rsid w:val="00810467"/>
    <w:rsid w:val="00810D0E"/>
    <w:rsid w:val="0081148B"/>
    <w:rsid w:val="0081236F"/>
    <w:rsid w:val="0081325E"/>
    <w:rsid w:val="00814504"/>
    <w:rsid w:val="00814D26"/>
    <w:rsid w:val="0081581B"/>
    <w:rsid w:val="00815B57"/>
    <w:rsid w:val="00815C7A"/>
    <w:rsid w:val="00816369"/>
    <w:rsid w:val="00816426"/>
    <w:rsid w:val="0081689E"/>
    <w:rsid w:val="00816BFC"/>
    <w:rsid w:val="00816F3D"/>
    <w:rsid w:val="00820EAF"/>
    <w:rsid w:val="0082260E"/>
    <w:rsid w:val="00823365"/>
    <w:rsid w:val="008239B0"/>
    <w:rsid w:val="00823B72"/>
    <w:rsid w:val="00824765"/>
    <w:rsid w:val="00824BEE"/>
    <w:rsid w:val="008255F9"/>
    <w:rsid w:val="0082574E"/>
    <w:rsid w:val="00825C89"/>
    <w:rsid w:val="00825DE6"/>
    <w:rsid w:val="00826053"/>
    <w:rsid w:val="0082608B"/>
    <w:rsid w:val="00826D3A"/>
    <w:rsid w:val="00827076"/>
    <w:rsid w:val="0082732F"/>
    <w:rsid w:val="008328BD"/>
    <w:rsid w:val="00833DBA"/>
    <w:rsid w:val="0083407B"/>
    <w:rsid w:val="008340D9"/>
    <w:rsid w:val="00834B6C"/>
    <w:rsid w:val="00834C38"/>
    <w:rsid w:val="00834FC4"/>
    <w:rsid w:val="008350BF"/>
    <w:rsid w:val="008377FD"/>
    <w:rsid w:val="00837929"/>
    <w:rsid w:val="0084022C"/>
    <w:rsid w:val="0084056C"/>
    <w:rsid w:val="0084067B"/>
    <w:rsid w:val="00840D24"/>
    <w:rsid w:val="008419B8"/>
    <w:rsid w:val="00841E47"/>
    <w:rsid w:val="00843340"/>
    <w:rsid w:val="008433A0"/>
    <w:rsid w:val="00843BA2"/>
    <w:rsid w:val="008448E1"/>
    <w:rsid w:val="00846BDF"/>
    <w:rsid w:val="0085118E"/>
    <w:rsid w:val="00851B58"/>
    <w:rsid w:val="00852517"/>
    <w:rsid w:val="00852573"/>
    <w:rsid w:val="0085451D"/>
    <w:rsid w:val="008556B6"/>
    <w:rsid w:val="00855A12"/>
    <w:rsid w:val="00855A4C"/>
    <w:rsid w:val="00855E92"/>
    <w:rsid w:val="008569D2"/>
    <w:rsid w:val="008572F1"/>
    <w:rsid w:val="008574C1"/>
    <w:rsid w:val="008574E6"/>
    <w:rsid w:val="00857D18"/>
    <w:rsid w:val="00857F55"/>
    <w:rsid w:val="00857F8B"/>
    <w:rsid w:val="008601F9"/>
    <w:rsid w:val="008608CB"/>
    <w:rsid w:val="00860954"/>
    <w:rsid w:val="008609AE"/>
    <w:rsid w:val="00860A98"/>
    <w:rsid w:val="00861155"/>
    <w:rsid w:val="008612AF"/>
    <w:rsid w:val="00861B97"/>
    <w:rsid w:val="0086293F"/>
    <w:rsid w:val="00862BD6"/>
    <w:rsid w:val="008634E7"/>
    <w:rsid w:val="00863B8F"/>
    <w:rsid w:val="00864663"/>
    <w:rsid w:val="00865827"/>
    <w:rsid w:val="008662C9"/>
    <w:rsid w:val="00866C33"/>
    <w:rsid w:val="00866FBB"/>
    <w:rsid w:val="00867203"/>
    <w:rsid w:val="008672D5"/>
    <w:rsid w:val="00867539"/>
    <w:rsid w:val="00867890"/>
    <w:rsid w:val="008700A6"/>
    <w:rsid w:val="00870C87"/>
    <w:rsid w:val="008717B8"/>
    <w:rsid w:val="00871B19"/>
    <w:rsid w:val="008721F7"/>
    <w:rsid w:val="00872D47"/>
    <w:rsid w:val="00873235"/>
    <w:rsid w:val="0087360F"/>
    <w:rsid w:val="00873EC5"/>
    <w:rsid w:val="00874C3A"/>
    <w:rsid w:val="00876B32"/>
    <w:rsid w:val="00877404"/>
    <w:rsid w:val="00877786"/>
    <w:rsid w:val="00877A4E"/>
    <w:rsid w:val="008808D9"/>
    <w:rsid w:val="00880936"/>
    <w:rsid w:val="00882035"/>
    <w:rsid w:val="008827D7"/>
    <w:rsid w:val="008834B7"/>
    <w:rsid w:val="00883612"/>
    <w:rsid w:val="00883D88"/>
    <w:rsid w:val="008842EC"/>
    <w:rsid w:val="00884465"/>
    <w:rsid w:val="00884AC2"/>
    <w:rsid w:val="00884C9E"/>
    <w:rsid w:val="00884F94"/>
    <w:rsid w:val="008856D4"/>
    <w:rsid w:val="00885729"/>
    <w:rsid w:val="008859C8"/>
    <w:rsid w:val="00885B33"/>
    <w:rsid w:val="00885C4F"/>
    <w:rsid w:val="00885DEB"/>
    <w:rsid w:val="00886501"/>
    <w:rsid w:val="00886832"/>
    <w:rsid w:val="00886880"/>
    <w:rsid w:val="00887CF6"/>
    <w:rsid w:val="0089046D"/>
    <w:rsid w:val="00891670"/>
    <w:rsid w:val="00893179"/>
    <w:rsid w:val="00893616"/>
    <w:rsid w:val="0089452B"/>
    <w:rsid w:val="008955EA"/>
    <w:rsid w:val="00895CF3"/>
    <w:rsid w:val="0089647A"/>
    <w:rsid w:val="008970DD"/>
    <w:rsid w:val="00897D2C"/>
    <w:rsid w:val="00897D46"/>
    <w:rsid w:val="00897EB5"/>
    <w:rsid w:val="008A18D6"/>
    <w:rsid w:val="008A22B5"/>
    <w:rsid w:val="008A2605"/>
    <w:rsid w:val="008A41AC"/>
    <w:rsid w:val="008A5C3A"/>
    <w:rsid w:val="008A645E"/>
    <w:rsid w:val="008A6D42"/>
    <w:rsid w:val="008A6EB8"/>
    <w:rsid w:val="008A7109"/>
    <w:rsid w:val="008A73C4"/>
    <w:rsid w:val="008B01DB"/>
    <w:rsid w:val="008B0744"/>
    <w:rsid w:val="008B083B"/>
    <w:rsid w:val="008B0C56"/>
    <w:rsid w:val="008B146D"/>
    <w:rsid w:val="008B15AF"/>
    <w:rsid w:val="008B1EB8"/>
    <w:rsid w:val="008B213F"/>
    <w:rsid w:val="008B2589"/>
    <w:rsid w:val="008B2735"/>
    <w:rsid w:val="008B3525"/>
    <w:rsid w:val="008B4C4A"/>
    <w:rsid w:val="008B4C98"/>
    <w:rsid w:val="008B5CC2"/>
    <w:rsid w:val="008B5F32"/>
    <w:rsid w:val="008B6078"/>
    <w:rsid w:val="008B7526"/>
    <w:rsid w:val="008C0819"/>
    <w:rsid w:val="008C0FC2"/>
    <w:rsid w:val="008C14AF"/>
    <w:rsid w:val="008C14EF"/>
    <w:rsid w:val="008C1A6C"/>
    <w:rsid w:val="008C1E9E"/>
    <w:rsid w:val="008C36C5"/>
    <w:rsid w:val="008C36FA"/>
    <w:rsid w:val="008C3E4F"/>
    <w:rsid w:val="008C4093"/>
    <w:rsid w:val="008C415F"/>
    <w:rsid w:val="008C4BC1"/>
    <w:rsid w:val="008C5EDB"/>
    <w:rsid w:val="008C67BE"/>
    <w:rsid w:val="008C6982"/>
    <w:rsid w:val="008C6BD0"/>
    <w:rsid w:val="008D069A"/>
    <w:rsid w:val="008D14FD"/>
    <w:rsid w:val="008D17C4"/>
    <w:rsid w:val="008D1922"/>
    <w:rsid w:val="008D27D4"/>
    <w:rsid w:val="008D2AAC"/>
    <w:rsid w:val="008D2C26"/>
    <w:rsid w:val="008D2C6B"/>
    <w:rsid w:val="008D2DD0"/>
    <w:rsid w:val="008D2F72"/>
    <w:rsid w:val="008D357D"/>
    <w:rsid w:val="008D41AB"/>
    <w:rsid w:val="008D447B"/>
    <w:rsid w:val="008D468A"/>
    <w:rsid w:val="008D47D5"/>
    <w:rsid w:val="008D4F67"/>
    <w:rsid w:val="008D5813"/>
    <w:rsid w:val="008D5908"/>
    <w:rsid w:val="008D5F33"/>
    <w:rsid w:val="008D646F"/>
    <w:rsid w:val="008D6B22"/>
    <w:rsid w:val="008D6D65"/>
    <w:rsid w:val="008D73E3"/>
    <w:rsid w:val="008D7C70"/>
    <w:rsid w:val="008E01D8"/>
    <w:rsid w:val="008E03EF"/>
    <w:rsid w:val="008E0475"/>
    <w:rsid w:val="008E0EA4"/>
    <w:rsid w:val="008E100A"/>
    <w:rsid w:val="008E107C"/>
    <w:rsid w:val="008E11D0"/>
    <w:rsid w:val="008E1BB5"/>
    <w:rsid w:val="008E1DAA"/>
    <w:rsid w:val="008E340A"/>
    <w:rsid w:val="008E38EC"/>
    <w:rsid w:val="008E452D"/>
    <w:rsid w:val="008E4833"/>
    <w:rsid w:val="008E4A20"/>
    <w:rsid w:val="008E4D4B"/>
    <w:rsid w:val="008E4E53"/>
    <w:rsid w:val="008E5168"/>
    <w:rsid w:val="008E5A6F"/>
    <w:rsid w:val="008E6156"/>
    <w:rsid w:val="008E6ACA"/>
    <w:rsid w:val="008E6CA0"/>
    <w:rsid w:val="008E6FF8"/>
    <w:rsid w:val="008E6FF9"/>
    <w:rsid w:val="008F0718"/>
    <w:rsid w:val="008F107B"/>
    <w:rsid w:val="008F13FE"/>
    <w:rsid w:val="008F1641"/>
    <w:rsid w:val="008F16D6"/>
    <w:rsid w:val="008F27E9"/>
    <w:rsid w:val="008F296E"/>
    <w:rsid w:val="008F31B5"/>
    <w:rsid w:val="008F31BD"/>
    <w:rsid w:val="008F36A1"/>
    <w:rsid w:val="008F3A11"/>
    <w:rsid w:val="008F4D76"/>
    <w:rsid w:val="008F52AA"/>
    <w:rsid w:val="008F59A0"/>
    <w:rsid w:val="008F5E4F"/>
    <w:rsid w:val="008F6089"/>
    <w:rsid w:val="008F62AB"/>
    <w:rsid w:val="008F7508"/>
    <w:rsid w:val="009000A3"/>
    <w:rsid w:val="00900508"/>
    <w:rsid w:val="00901065"/>
    <w:rsid w:val="00901575"/>
    <w:rsid w:val="00901985"/>
    <w:rsid w:val="00901FF0"/>
    <w:rsid w:val="00902CA5"/>
    <w:rsid w:val="00902FA5"/>
    <w:rsid w:val="009032B8"/>
    <w:rsid w:val="00903452"/>
    <w:rsid w:val="009038B3"/>
    <w:rsid w:val="00903AE5"/>
    <w:rsid w:val="00903DFE"/>
    <w:rsid w:val="00904C5F"/>
    <w:rsid w:val="00904F2F"/>
    <w:rsid w:val="009053BF"/>
    <w:rsid w:val="00905407"/>
    <w:rsid w:val="009066D5"/>
    <w:rsid w:val="00911F76"/>
    <w:rsid w:val="009125B4"/>
    <w:rsid w:val="00912C14"/>
    <w:rsid w:val="00912F28"/>
    <w:rsid w:val="00912F5E"/>
    <w:rsid w:val="0091357E"/>
    <w:rsid w:val="00913B2A"/>
    <w:rsid w:val="00913F9C"/>
    <w:rsid w:val="00914360"/>
    <w:rsid w:val="009144CF"/>
    <w:rsid w:val="009146B9"/>
    <w:rsid w:val="00914B64"/>
    <w:rsid w:val="00914BF3"/>
    <w:rsid w:val="00914D2D"/>
    <w:rsid w:val="009151F5"/>
    <w:rsid w:val="009152A2"/>
    <w:rsid w:val="009157CA"/>
    <w:rsid w:val="009160AB"/>
    <w:rsid w:val="009167D8"/>
    <w:rsid w:val="00917EC6"/>
    <w:rsid w:val="00920609"/>
    <w:rsid w:val="0092081B"/>
    <w:rsid w:val="009209F0"/>
    <w:rsid w:val="00921192"/>
    <w:rsid w:val="009220B8"/>
    <w:rsid w:val="00922BC6"/>
    <w:rsid w:val="00922D99"/>
    <w:rsid w:val="00923255"/>
    <w:rsid w:val="0092365E"/>
    <w:rsid w:val="00924678"/>
    <w:rsid w:val="00924AE6"/>
    <w:rsid w:val="00924FE9"/>
    <w:rsid w:val="009252B8"/>
    <w:rsid w:val="00925449"/>
    <w:rsid w:val="00925DF7"/>
    <w:rsid w:val="0092661B"/>
    <w:rsid w:val="00926FA8"/>
    <w:rsid w:val="00927B77"/>
    <w:rsid w:val="009304CD"/>
    <w:rsid w:val="00931BB5"/>
    <w:rsid w:val="00931C86"/>
    <w:rsid w:val="00931F6C"/>
    <w:rsid w:val="0093248A"/>
    <w:rsid w:val="009334F0"/>
    <w:rsid w:val="00933F62"/>
    <w:rsid w:val="009368B8"/>
    <w:rsid w:val="00937224"/>
    <w:rsid w:val="00937794"/>
    <w:rsid w:val="00941E5C"/>
    <w:rsid w:val="00942213"/>
    <w:rsid w:val="00942267"/>
    <w:rsid w:val="0094241D"/>
    <w:rsid w:val="00942952"/>
    <w:rsid w:val="009432B4"/>
    <w:rsid w:val="00944487"/>
    <w:rsid w:val="009445C1"/>
    <w:rsid w:val="00944937"/>
    <w:rsid w:val="00944BBD"/>
    <w:rsid w:val="00945C40"/>
    <w:rsid w:val="00945E2F"/>
    <w:rsid w:val="00946B7D"/>
    <w:rsid w:val="00946D7B"/>
    <w:rsid w:val="0094706A"/>
    <w:rsid w:val="00947AE3"/>
    <w:rsid w:val="00950405"/>
    <w:rsid w:val="00950D3B"/>
    <w:rsid w:val="009527DE"/>
    <w:rsid w:val="009533B6"/>
    <w:rsid w:val="00953876"/>
    <w:rsid w:val="00953E00"/>
    <w:rsid w:val="00953FAF"/>
    <w:rsid w:val="009556B0"/>
    <w:rsid w:val="00955AF4"/>
    <w:rsid w:val="00955DF7"/>
    <w:rsid w:val="00956FCA"/>
    <w:rsid w:val="00957FCE"/>
    <w:rsid w:val="009600C7"/>
    <w:rsid w:val="0096065A"/>
    <w:rsid w:val="00960CC2"/>
    <w:rsid w:val="00960D16"/>
    <w:rsid w:val="00961749"/>
    <w:rsid w:val="00962469"/>
    <w:rsid w:val="00962C29"/>
    <w:rsid w:val="00964B47"/>
    <w:rsid w:val="00965504"/>
    <w:rsid w:val="009663F1"/>
    <w:rsid w:val="009664EB"/>
    <w:rsid w:val="009666EF"/>
    <w:rsid w:val="00967A49"/>
    <w:rsid w:val="0097006B"/>
    <w:rsid w:val="00970286"/>
    <w:rsid w:val="00970304"/>
    <w:rsid w:val="009708B4"/>
    <w:rsid w:val="009711D7"/>
    <w:rsid w:val="0097150D"/>
    <w:rsid w:val="0097310B"/>
    <w:rsid w:val="009732BD"/>
    <w:rsid w:val="00973DBA"/>
    <w:rsid w:val="00974194"/>
    <w:rsid w:val="00974532"/>
    <w:rsid w:val="00974891"/>
    <w:rsid w:val="009752A7"/>
    <w:rsid w:val="0097530F"/>
    <w:rsid w:val="009755D4"/>
    <w:rsid w:val="00975D8B"/>
    <w:rsid w:val="009760E0"/>
    <w:rsid w:val="0097763E"/>
    <w:rsid w:val="00977673"/>
    <w:rsid w:val="00977706"/>
    <w:rsid w:val="00977A8C"/>
    <w:rsid w:val="00980202"/>
    <w:rsid w:val="0098035E"/>
    <w:rsid w:val="00980975"/>
    <w:rsid w:val="009816F0"/>
    <w:rsid w:val="0098188E"/>
    <w:rsid w:val="009820AD"/>
    <w:rsid w:val="009838F9"/>
    <w:rsid w:val="0098396E"/>
    <w:rsid w:val="009853B1"/>
    <w:rsid w:val="00985A79"/>
    <w:rsid w:val="00985C47"/>
    <w:rsid w:val="00986129"/>
    <w:rsid w:val="009871F6"/>
    <w:rsid w:val="00987E04"/>
    <w:rsid w:val="00991109"/>
    <w:rsid w:val="00991214"/>
    <w:rsid w:val="009918F8"/>
    <w:rsid w:val="00991EBD"/>
    <w:rsid w:val="00992A82"/>
    <w:rsid w:val="0099305B"/>
    <w:rsid w:val="0099334D"/>
    <w:rsid w:val="0099361A"/>
    <w:rsid w:val="00993BE3"/>
    <w:rsid w:val="00993E3C"/>
    <w:rsid w:val="009947DD"/>
    <w:rsid w:val="00995E7D"/>
    <w:rsid w:val="00995EAD"/>
    <w:rsid w:val="009964C3"/>
    <w:rsid w:val="009964FF"/>
    <w:rsid w:val="00996FA8"/>
    <w:rsid w:val="009A005A"/>
    <w:rsid w:val="009A0FFF"/>
    <w:rsid w:val="009A1924"/>
    <w:rsid w:val="009A24B9"/>
    <w:rsid w:val="009A3ECE"/>
    <w:rsid w:val="009A4173"/>
    <w:rsid w:val="009A45E1"/>
    <w:rsid w:val="009A4B6F"/>
    <w:rsid w:val="009A582C"/>
    <w:rsid w:val="009A591A"/>
    <w:rsid w:val="009A5971"/>
    <w:rsid w:val="009A6B10"/>
    <w:rsid w:val="009A7D63"/>
    <w:rsid w:val="009A7F51"/>
    <w:rsid w:val="009B1136"/>
    <w:rsid w:val="009B21F9"/>
    <w:rsid w:val="009B2A83"/>
    <w:rsid w:val="009B315F"/>
    <w:rsid w:val="009B3BF1"/>
    <w:rsid w:val="009B4F04"/>
    <w:rsid w:val="009B5514"/>
    <w:rsid w:val="009B58A5"/>
    <w:rsid w:val="009B5B13"/>
    <w:rsid w:val="009B6522"/>
    <w:rsid w:val="009B66D6"/>
    <w:rsid w:val="009B6857"/>
    <w:rsid w:val="009B69EB"/>
    <w:rsid w:val="009B743C"/>
    <w:rsid w:val="009B79BB"/>
    <w:rsid w:val="009C00CE"/>
    <w:rsid w:val="009C091B"/>
    <w:rsid w:val="009C33E4"/>
    <w:rsid w:val="009C3C65"/>
    <w:rsid w:val="009C4D3B"/>
    <w:rsid w:val="009C4DBA"/>
    <w:rsid w:val="009C4F1A"/>
    <w:rsid w:val="009C5479"/>
    <w:rsid w:val="009C5B80"/>
    <w:rsid w:val="009C62BF"/>
    <w:rsid w:val="009C69EC"/>
    <w:rsid w:val="009C723E"/>
    <w:rsid w:val="009C731A"/>
    <w:rsid w:val="009C7A1B"/>
    <w:rsid w:val="009C7EF2"/>
    <w:rsid w:val="009D0DC1"/>
    <w:rsid w:val="009D13CA"/>
    <w:rsid w:val="009D1C70"/>
    <w:rsid w:val="009D26BD"/>
    <w:rsid w:val="009D395D"/>
    <w:rsid w:val="009D46A3"/>
    <w:rsid w:val="009D54F1"/>
    <w:rsid w:val="009D5A6C"/>
    <w:rsid w:val="009D5B94"/>
    <w:rsid w:val="009D5FD3"/>
    <w:rsid w:val="009D60D6"/>
    <w:rsid w:val="009D632F"/>
    <w:rsid w:val="009D635A"/>
    <w:rsid w:val="009D665C"/>
    <w:rsid w:val="009D6D3E"/>
    <w:rsid w:val="009E0523"/>
    <w:rsid w:val="009E07F1"/>
    <w:rsid w:val="009E0AA1"/>
    <w:rsid w:val="009E0B48"/>
    <w:rsid w:val="009E0F57"/>
    <w:rsid w:val="009E16F9"/>
    <w:rsid w:val="009E1E13"/>
    <w:rsid w:val="009E2678"/>
    <w:rsid w:val="009E27DE"/>
    <w:rsid w:val="009E4651"/>
    <w:rsid w:val="009E4B60"/>
    <w:rsid w:val="009E56FB"/>
    <w:rsid w:val="009E60ED"/>
    <w:rsid w:val="009E649C"/>
    <w:rsid w:val="009E6954"/>
    <w:rsid w:val="009E7814"/>
    <w:rsid w:val="009F0B7E"/>
    <w:rsid w:val="009F0BF1"/>
    <w:rsid w:val="009F2A37"/>
    <w:rsid w:val="009F2B6F"/>
    <w:rsid w:val="009F40DA"/>
    <w:rsid w:val="009F4453"/>
    <w:rsid w:val="009F4CFF"/>
    <w:rsid w:val="009F4DDC"/>
    <w:rsid w:val="009F56D2"/>
    <w:rsid w:val="009F5A74"/>
    <w:rsid w:val="009F5BD8"/>
    <w:rsid w:val="009F638D"/>
    <w:rsid w:val="009F6549"/>
    <w:rsid w:val="009F658F"/>
    <w:rsid w:val="009F6DB6"/>
    <w:rsid w:val="009F6FDD"/>
    <w:rsid w:val="009F7553"/>
    <w:rsid w:val="009F7D03"/>
    <w:rsid w:val="009F7F6A"/>
    <w:rsid w:val="00A00C58"/>
    <w:rsid w:val="00A015D2"/>
    <w:rsid w:val="00A01A41"/>
    <w:rsid w:val="00A01E6A"/>
    <w:rsid w:val="00A03155"/>
    <w:rsid w:val="00A0356A"/>
    <w:rsid w:val="00A03915"/>
    <w:rsid w:val="00A0397E"/>
    <w:rsid w:val="00A03FCB"/>
    <w:rsid w:val="00A042C9"/>
    <w:rsid w:val="00A055CE"/>
    <w:rsid w:val="00A05D7C"/>
    <w:rsid w:val="00A05ED2"/>
    <w:rsid w:val="00A0616F"/>
    <w:rsid w:val="00A06FD4"/>
    <w:rsid w:val="00A10077"/>
    <w:rsid w:val="00A103A1"/>
    <w:rsid w:val="00A104CC"/>
    <w:rsid w:val="00A1068B"/>
    <w:rsid w:val="00A109C1"/>
    <w:rsid w:val="00A10E89"/>
    <w:rsid w:val="00A1147D"/>
    <w:rsid w:val="00A135F7"/>
    <w:rsid w:val="00A13F97"/>
    <w:rsid w:val="00A153FD"/>
    <w:rsid w:val="00A157FD"/>
    <w:rsid w:val="00A175F7"/>
    <w:rsid w:val="00A2050E"/>
    <w:rsid w:val="00A20876"/>
    <w:rsid w:val="00A20E54"/>
    <w:rsid w:val="00A215A1"/>
    <w:rsid w:val="00A21CA8"/>
    <w:rsid w:val="00A22419"/>
    <w:rsid w:val="00A2265A"/>
    <w:rsid w:val="00A23582"/>
    <w:rsid w:val="00A24A43"/>
    <w:rsid w:val="00A2544B"/>
    <w:rsid w:val="00A259C8"/>
    <w:rsid w:val="00A25B83"/>
    <w:rsid w:val="00A263B5"/>
    <w:rsid w:val="00A30624"/>
    <w:rsid w:val="00A30CF1"/>
    <w:rsid w:val="00A30D51"/>
    <w:rsid w:val="00A31222"/>
    <w:rsid w:val="00A3134D"/>
    <w:rsid w:val="00A31781"/>
    <w:rsid w:val="00A31EFA"/>
    <w:rsid w:val="00A322B6"/>
    <w:rsid w:val="00A3271C"/>
    <w:rsid w:val="00A33F1C"/>
    <w:rsid w:val="00A350A9"/>
    <w:rsid w:val="00A356E5"/>
    <w:rsid w:val="00A365F5"/>
    <w:rsid w:val="00A37177"/>
    <w:rsid w:val="00A3778E"/>
    <w:rsid w:val="00A40FAD"/>
    <w:rsid w:val="00A410C8"/>
    <w:rsid w:val="00A41B6C"/>
    <w:rsid w:val="00A4224E"/>
    <w:rsid w:val="00A4461D"/>
    <w:rsid w:val="00A45E39"/>
    <w:rsid w:val="00A46683"/>
    <w:rsid w:val="00A47E01"/>
    <w:rsid w:val="00A50DD7"/>
    <w:rsid w:val="00A51065"/>
    <w:rsid w:val="00A531D6"/>
    <w:rsid w:val="00A53740"/>
    <w:rsid w:val="00A53C9F"/>
    <w:rsid w:val="00A53D9E"/>
    <w:rsid w:val="00A53F56"/>
    <w:rsid w:val="00A5432E"/>
    <w:rsid w:val="00A54602"/>
    <w:rsid w:val="00A54F0B"/>
    <w:rsid w:val="00A55481"/>
    <w:rsid w:val="00A55DF8"/>
    <w:rsid w:val="00A56B36"/>
    <w:rsid w:val="00A56E20"/>
    <w:rsid w:val="00A577B2"/>
    <w:rsid w:val="00A57B65"/>
    <w:rsid w:val="00A57F8D"/>
    <w:rsid w:val="00A60DCA"/>
    <w:rsid w:val="00A618F2"/>
    <w:rsid w:val="00A62B4B"/>
    <w:rsid w:val="00A62E0D"/>
    <w:rsid w:val="00A63F09"/>
    <w:rsid w:val="00A645C4"/>
    <w:rsid w:val="00A6551C"/>
    <w:rsid w:val="00A65754"/>
    <w:rsid w:val="00A65898"/>
    <w:rsid w:val="00A65F83"/>
    <w:rsid w:val="00A6768B"/>
    <w:rsid w:val="00A6796C"/>
    <w:rsid w:val="00A67D6D"/>
    <w:rsid w:val="00A67F11"/>
    <w:rsid w:val="00A70046"/>
    <w:rsid w:val="00A70207"/>
    <w:rsid w:val="00A702CD"/>
    <w:rsid w:val="00A7160E"/>
    <w:rsid w:val="00A719E2"/>
    <w:rsid w:val="00A71F99"/>
    <w:rsid w:val="00A72541"/>
    <w:rsid w:val="00A7290B"/>
    <w:rsid w:val="00A72B8F"/>
    <w:rsid w:val="00A73C29"/>
    <w:rsid w:val="00A74A10"/>
    <w:rsid w:val="00A74DCB"/>
    <w:rsid w:val="00A74F89"/>
    <w:rsid w:val="00A75CDE"/>
    <w:rsid w:val="00A75F7A"/>
    <w:rsid w:val="00A76BAA"/>
    <w:rsid w:val="00A80690"/>
    <w:rsid w:val="00A8069F"/>
    <w:rsid w:val="00A806F0"/>
    <w:rsid w:val="00A8074D"/>
    <w:rsid w:val="00A8171B"/>
    <w:rsid w:val="00A81E18"/>
    <w:rsid w:val="00A82B4D"/>
    <w:rsid w:val="00A82E72"/>
    <w:rsid w:val="00A8305D"/>
    <w:rsid w:val="00A83EA9"/>
    <w:rsid w:val="00A85866"/>
    <w:rsid w:val="00A86154"/>
    <w:rsid w:val="00A871A1"/>
    <w:rsid w:val="00A8726B"/>
    <w:rsid w:val="00A8728D"/>
    <w:rsid w:val="00A878DB"/>
    <w:rsid w:val="00A87E64"/>
    <w:rsid w:val="00A902E8"/>
    <w:rsid w:val="00A91798"/>
    <w:rsid w:val="00A91EC6"/>
    <w:rsid w:val="00A92477"/>
    <w:rsid w:val="00A92992"/>
    <w:rsid w:val="00A940C2"/>
    <w:rsid w:val="00A94481"/>
    <w:rsid w:val="00A944AF"/>
    <w:rsid w:val="00A94966"/>
    <w:rsid w:val="00A94B61"/>
    <w:rsid w:val="00A94C3E"/>
    <w:rsid w:val="00A959E2"/>
    <w:rsid w:val="00A9763B"/>
    <w:rsid w:val="00A97A91"/>
    <w:rsid w:val="00A97CAC"/>
    <w:rsid w:val="00A97D57"/>
    <w:rsid w:val="00AA0D15"/>
    <w:rsid w:val="00AA11FD"/>
    <w:rsid w:val="00AA16F1"/>
    <w:rsid w:val="00AA16FD"/>
    <w:rsid w:val="00AA19ED"/>
    <w:rsid w:val="00AA2882"/>
    <w:rsid w:val="00AA3327"/>
    <w:rsid w:val="00AA3790"/>
    <w:rsid w:val="00AA3C81"/>
    <w:rsid w:val="00AA3CC7"/>
    <w:rsid w:val="00AA479F"/>
    <w:rsid w:val="00AA506E"/>
    <w:rsid w:val="00AA5809"/>
    <w:rsid w:val="00AA5E79"/>
    <w:rsid w:val="00AA64ED"/>
    <w:rsid w:val="00AA66D7"/>
    <w:rsid w:val="00AA70E2"/>
    <w:rsid w:val="00AA75A1"/>
    <w:rsid w:val="00AA7F4C"/>
    <w:rsid w:val="00AB081A"/>
    <w:rsid w:val="00AB0BE9"/>
    <w:rsid w:val="00AB1214"/>
    <w:rsid w:val="00AB1D8B"/>
    <w:rsid w:val="00AB348F"/>
    <w:rsid w:val="00AB4641"/>
    <w:rsid w:val="00AB4C4C"/>
    <w:rsid w:val="00AB4C76"/>
    <w:rsid w:val="00AB5AF6"/>
    <w:rsid w:val="00AB665E"/>
    <w:rsid w:val="00AB69B1"/>
    <w:rsid w:val="00AB75BA"/>
    <w:rsid w:val="00AB7717"/>
    <w:rsid w:val="00AC06A1"/>
    <w:rsid w:val="00AC1096"/>
    <w:rsid w:val="00AC1E96"/>
    <w:rsid w:val="00AC2473"/>
    <w:rsid w:val="00AC2717"/>
    <w:rsid w:val="00AC2E5D"/>
    <w:rsid w:val="00AC39B6"/>
    <w:rsid w:val="00AC3A9B"/>
    <w:rsid w:val="00AC56DB"/>
    <w:rsid w:val="00AC586F"/>
    <w:rsid w:val="00AC6609"/>
    <w:rsid w:val="00AC7765"/>
    <w:rsid w:val="00AC79A4"/>
    <w:rsid w:val="00AD0133"/>
    <w:rsid w:val="00AD259B"/>
    <w:rsid w:val="00AD2905"/>
    <w:rsid w:val="00AD29D4"/>
    <w:rsid w:val="00AD326D"/>
    <w:rsid w:val="00AD340A"/>
    <w:rsid w:val="00AD3B0F"/>
    <w:rsid w:val="00AD3D41"/>
    <w:rsid w:val="00AD463D"/>
    <w:rsid w:val="00AD4D7B"/>
    <w:rsid w:val="00AD50C3"/>
    <w:rsid w:val="00AD6065"/>
    <w:rsid w:val="00AD65D1"/>
    <w:rsid w:val="00AD7597"/>
    <w:rsid w:val="00AD77E6"/>
    <w:rsid w:val="00AD7816"/>
    <w:rsid w:val="00AE018B"/>
    <w:rsid w:val="00AE1574"/>
    <w:rsid w:val="00AE2909"/>
    <w:rsid w:val="00AE2D80"/>
    <w:rsid w:val="00AE3AE8"/>
    <w:rsid w:val="00AE452F"/>
    <w:rsid w:val="00AE549F"/>
    <w:rsid w:val="00AE57A4"/>
    <w:rsid w:val="00AE5FC1"/>
    <w:rsid w:val="00AE6630"/>
    <w:rsid w:val="00AE7D7A"/>
    <w:rsid w:val="00AF08A5"/>
    <w:rsid w:val="00AF0F61"/>
    <w:rsid w:val="00AF11D4"/>
    <w:rsid w:val="00AF25E7"/>
    <w:rsid w:val="00AF29F4"/>
    <w:rsid w:val="00AF2A61"/>
    <w:rsid w:val="00AF2B4C"/>
    <w:rsid w:val="00AF31AF"/>
    <w:rsid w:val="00AF33AB"/>
    <w:rsid w:val="00AF4620"/>
    <w:rsid w:val="00AF519C"/>
    <w:rsid w:val="00AF52B9"/>
    <w:rsid w:val="00AF544C"/>
    <w:rsid w:val="00AF58C0"/>
    <w:rsid w:val="00AF5B81"/>
    <w:rsid w:val="00AF6E7F"/>
    <w:rsid w:val="00AF7496"/>
    <w:rsid w:val="00AF761E"/>
    <w:rsid w:val="00B001BB"/>
    <w:rsid w:val="00B006EC"/>
    <w:rsid w:val="00B015B4"/>
    <w:rsid w:val="00B016FB"/>
    <w:rsid w:val="00B01D14"/>
    <w:rsid w:val="00B01D97"/>
    <w:rsid w:val="00B02D94"/>
    <w:rsid w:val="00B02EC4"/>
    <w:rsid w:val="00B0591E"/>
    <w:rsid w:val="00B06474"/>
    <w:rsid w:val="00B065CB"/>
    <w:rsid w:val="00B10012"/>
    <w:rsid w:val="00B100FD"/>
    <w:rsid w:val="00B10177"/>
    <w:rsid w:val="00B11BC0"/>
    <w:rsid w:val="00B120E2"/>
    <w:rsid w:val="00B12393"/>
    <w:rsid w:val="00B13A26"/>
    <w:rsid w:val="00B13C60"/>
    <w:rsid w:val="00B1428A"/>
    <w:rsid w:val="00B14A85"/>
    <w:rsid w:val="00B14D4D"/>
    <w:rsid w:val="00B14E1A"/>
    <w:rsid w:val="00B156FD"/>
    <w:rsid w:val="00B15BBF"/>
    <w:rsid w:val="00B15D9E"/>
    <w:rsid w:val="00B17714"/>
    <w:rsid w:val="00B17C29"/>
    <w:rsid w:val="00B20EDC"/>
    <w:rsid w:val="00B21C4E"/>
    <w:rsid w:val="00B21DCD"/>
    <w:rsid w:val="00B229A1"/>
    <w:rsid w:val="00B22F53"/>
    <w:rsid w:val="00B23094"/>
    <w:rsid w:val="00B2313C"/>
    <w:rsid w:val="00B233CA"/>
    <w:rsid w:val="00B23708"/>
    <w:rsid w:val="00B25C1B"/>
    <w:rsid w:val="00B2609E"/>
    <w:rsid w:val="00B26C0B"/>
    <w:rsid w:val="00B27EDC"/>
    <w:rsid w:val="00B30FF4"/>
    <w:rsid w:val="00B319DC"/>
    <w:rsid w:val="00B320B5"/>
    <w:rsid w:val="00B324A8"/>
    <w:rsid w:val="00B32C41"/>
    <w:rsid w:val="00B34E95"/>
    <w:rsid w:val="00B3516E"/>
    <w:rsid w:val="00B35517"/>
    <w:rsid w:val="00B3567E"/>
    <w:rsid w:val="00B35A33"/>
    <w:rsid w:val="00B366DF"/>
    <w:rsid w:val="00B36C90"/>
    <w:rsid w:val="00B36DA1"/>
    <w:rsid w:val="00B3713C"/>
    <w:rsid w:val="00B37BDF"/>
    <w:rsid w:val="00B417F2"/>
    <w:rsid w:val="00B41ED4"/>
    <w:rsid w:val="00B4204B"/>
    <w:rsid w:val="00B42259"/>
    <w:rsid w:val="00B43277"/>
    <w:rsid w:val="00B43428"/>
    <w:rsid w:val="00B4481B"/>
    <w:rsid w:val="00B44B71"/>
    <w:rsid w:val="00B4509A"/>
    <w:rsid w:val="00B45659"/>
    <w:rsid w:val="00B458D6"/>
    <w:rsid w:val="00B45A37"/>
    <w:rsid w:val="00B45B92"/>
    <w:rsid w:val="00B4665D"/>
    <w:rsid w:val="00B4681E"/>
    <w:rsid w:val="00B46944"/>
    <w:rsid w:val="00B46E8D"/>
    <w:rsid w:val="00B4706A"/>
    <w:rsid w:val="00B477BC"/>
    <w:rsid w:val="00B47BB6"/>
    <w:rsid w:val="00B47CDE"/>
    <w:rsid w:val="00B511E7"/>
    <w:rsid w:val="00B51E1B"/>
    <w:rsid w:val="00B53211"/>
    <w:rsid w:val="00B543F6"/>
    <w:rsid w:val="00B557C2"/>
    <w:rsid w:val="00B56449"/>
    <w:rsid w:val="00B57F07"/>
    <w:rsid w:val="00B60577"/>
    <w:rsid w:val="00B61329"/>
    <w:rsid w:val="00B61C16"/>
    <w:rsid w:val="00B61DEB"/>
    <w:rsid w:val="00B61E72"/>
    <w:rsid w:val="00B622B0"/>
    <w:rsid w:val="00B622BF"/>
    <w:rsid w:val="00B626C0"/>
    <w:rsid w:val="00B62D10"/>
    <w:rsid w:val="00B6306F"/>
    <w:rsid w:val="00B63871"/>
    <w:rsid w:val="00B63964"/>
    <w:rsid w:val="00B63C43"/>
    <w:rsid w:val="00B64B64"/>
    <w:rsid w:val="00B65397"/>
    <w:rsid w:val="00B65F8C"/>
    <w:rsid w:val="00B66212"/>
    <w:rsid w:val="00B6672E"/>
    <w:rsid w:val="00B700C8"/>
    <w:rsid w:val="00B70986"/>
    <w:rsid w:val="00B70FD0"/>
    <w:rsid w:val="00B7186D"/>
    <w:rsid w:val="00B725EE"/>
    <w:rsid w:val="00B727E3"/>
    <w:rsid w:val="00B72BB7"/>
    <w:rsid w:val="00B741A4"/>
    <w:rsid w:val="00B7489A"/>
    <w:rsid w:val="00B75DF8"/>
    <w:rsid w:val="00B775D8"/>
    <w:rsid w:val="00B779F5"/>
    <w:rsid w:val="00B77EE7"/>
    <w:rsid w:val="00B804CB"/>
    <w:rsid w:val="00B81D4E"/>
    <w:rsid w:val="00B8201B"/>
    <w:rsid w:val="00B83162"/>
    <w:rsid w:val="00B8365C"/>
    <w:rsid w:val="00B83699"/>
    <w:rsid w:val="00B84135"/>
    <w:rsid w:val="00B85832"/>
    <w:rsid w:val="00B85E4A"/>
    <w:rsid w:val="00B86093"/>
    <w:rsid w:val="00B87281"/>
    <w:rsid w:val="00B9121A"/>
    <w:rsid w:val="00B91C32"/>
    <w:rsid w:val="00B932E8"/>
    <w:rsid w:val="00B9336B"/>
    <w:rsid w:val="00B935AB"/>
    <w:rsid w:val="00B93E94"/>
    <w:rsid w:val="00B94610"/>
    <w:rsid w:val="00B94681"/>
    <w:rsid w:val="00B9519B"/>
    <w:rsid w:val="00B95E34"/>
    <w:rsid w:val="00B95EF9"/>
    <w:rsid w:val="00B97406"/>
    <w:rsid w:val="00B977D4"/>
    <w:rsid w:val="00B97F62"/>
    <w:rsid w:val="00BA0515"/>
    <w:rsid w:val="00BA16FA"/>
    <w:rsid w:val="00BA26A9"/>
    <w:rsid w:val="00BA2DE4"/>
    <w:rsid w:val="00BA3179"/>
    <w:rsid w:val="00BA3A83"/>
    <w:rsid w:val="00BA4261"/>
    <w:rsid w:val="00BA42F0"/>
    <w:rsid w:val="00BA4C8D"/>
    <w:rsid w:val="00BA5445"/>
    <w:rsid w:val="00BA5AAC"/>
    <w:rsid w:val="00BA5DDD"/>
    <w:rsid w:val="00BA6435"/>
    <w:rsid w:val="00BA6B1D"/>
    <w:rsid w:val="00BA71A5"/>
    <w:rsid w:val="00BA7779"/>
    <w:rsid w:val="00BA785C"/>
    <w:rsid w:val="00BB003C"/>
    <w:rsid w:val="00BB05AF"/>
    <w:rsid w:val="00BB1029"/>
    <w:rsid w:val="00BB1D11"/>
    <w:rsid w:val="00BB27F8"/>
    <w:rsid w:val="00BB3B9F"/>
    <w:rsid w:val="00BB417C"/>
    <w:rsid w:val="00BB4A91"/>
    <w:rsid w:val="00BB4B9B"/>
    <w:rsid w:val="00BB4E3E"/>
    <w:rsid w:val="00BB5DB0"/>
    <w:rsid w:val="00BB6739"/>
    <w:rsid w:val="00BB73FB"/>
    <w:rsid w:val="00BB781D"/>
    <w:rsid w:val="00BC1327"/>
    <w:rsid w:val="00BC1BB3"/>
    <w:rsid w:val="00BC1BDF"/>
    <w:rsid w:val="00BC1C95"/>
    <w:rsid w:val="00BC21F2"/>
    <w:rsid w:val="00BC2267"/>
    <w:rsid w:val="00BC29D8"/>
    <w:rsid w:val="00BC300E"/>
    <w:rsid w:val="00BC3603"/>
    <w:rsid w:val="00BC3A38"/>
    <w:rsid w:val="00BC3C17"/>
    <w:rsid w:val="00BC4DCD"/>
    <w:rsid w:val="00BC5FAD"/>
    <w:rsid w:val="00BC6BD4"/>
    <w:rsid w:val="00BC7EE3"/>
    <w:rsid w:val="00BD0E36"/>
    <w:rsid w:val="00BD17BC"/>
    <w:rsid w:val="00BD2957"/>
    <w:rsid w:val="00BD499C"/>
    <w:rsid w:val="00BD5142"/>
    <w:rsid w:val="00BD55F7"/>
    <w:rsid w:val="00BD6FF4"/>
    <w:rsid w:val="00BD7B61"/>
    <w:rsid w:val="00BE305C"/>
    <w:rsid w:val="00BE3069"/>
    <w:rsid w:val="00BE3CB1"/>
    <w:rsid w:val="00BE447A"/>
    <w:rsid w:val="00BE57CE"/>
    <w:rsid w:val="00BE5A11"/>
    <w:rsid w:val="00BE5A59"/>
    <w:rsid w:val="00BE6184"/>
    <w:rsid w:val="00BE7152"/>
    <w:rsid w:val="00BE77DD"/>
    <w:rsid w:val="00BF000A"/>
    <w:rsid w:val="00BF002D"/>
    <w:rsid w:val="00BF061E"/>
    <w:rsid w:val="00BF1532"/>
    <w:rsid w:val="00BF2FE4"/>
    <w:rsid w:val="00BF33AD"/>
    <w:rsid w:val="00BF40D6"/>
    <w:rsid w:val="00BF5300"/>
    <w:rsid w:val="00BF6146"/>
    <w:rsid w:val="00BF6577"/>
    <w:rsid w:val="00BF6DA4"/>
    <w:rsid w:val="00BF6DC0"/>
    <w:rsid w:val="00BF6F88"/>
    <w:rsid w:val="00BF74F9"/>
    <w:rsid w:val="00BF7DEC"/>
    <w:rsid w:val="00C0116E"/>
    <w:rsid w:val="00C01B7B"/>
    <w:rsid w:val="00C0239F"/>
    <w:rsid w:val="00C02627"/>
    <w:rsid w:val="00C028BD"/>
    <w:rsid w:val="00C033BF"/>
    <w:rsid w:val="00C03CA4"/>
    <w:rsid w:val="00C03FAF"/>
    <w:rsid w:val="00C046AA"/>
    <w:rsid w:val="00C04E3B"/>
    <w:rsid w:val="00C05548"/>
    <w:rsid w:val="00C0613D"/>
    <w:rsid w:val="00C062A4"/>
    <w:rsid w:val="00C06A91"/>
    <w:rsid w:val="00C07C5D"/>
    <w:rsid w:val="00C07D06"/>
    <w:rsid w:val="00C10423"/>
    <w:rsid w:val="00C1187C"/>
    <w:rsid w:val="00C12116"/>
    <w:rsid w:val="00C146EF"/>
    <w:rsid w:val="00C1477C"/>
    <w:rsid w:val="00C15782"/>
    <w:rsid w:val="00C20066"/>
    <w:rsid w:val="00C2067F"/>
    <w:rsid w:val="00C20A74"/>
    <w:rsid w:val="00C217C7"/>
    <w:rsid w:val="00C22989"/>
    <w:rsid w:val="00C22A01"/>
    <w:rsid w:val="00C236EF"/>
    <w:rsid w:val="00C23718"/>
    <w:rsid w:val="00C24296"/>
    <w:rsid w:val="00C24749"/>
    <w:rsid w:val="00C247B6"/>
    <w:rsid w:val="00C24A65"/>
    <w:rsid w:val="00C251F7"/>
    <w:rsid w:val="00C256AB"/>
    <w:rsid w:val="00C26980"/>
    <w:rsid w:val="00C277D1"/>
    <w:rsid w:val="00C3034B"/>
    <w:rsid w:val="00C30811"/>
    <w:rsid w:val="00C30DDB"/>
    <w:rsid w:val="00C315AA"/>
    <w:rsid w:val="00C315BE"/>
    <w:rsid w:val="00C31CAE"/>
    <w:rsid w:val="00C32616"/>
    <w:rsid w:val="00C32777"/>
    <w:rsid w:val="00C32837"/>
    <w:rsid w:val="00C32C6C"/>
    <w:rsid w:val="00C33E6B"/>
    <w:rsid w:val="00C3469D"/>
    <w:rsid w:val="00C34BAC"/>
    <w:rsid w:val="00C34DF2"/>
    <w:rsid w:val="00C34E36"/>
    <w:rsid w:val="00C35AA6"/>
    <w:rsid w:val="00C35EAE"/>
    <w:rsid w:val="00C36324"/>
    <w:rsid w:val="00C36FE4"/>
    <w:rsid w:val="00C37785"/>
    <w:rsid w:val="00C37B85"/>
    <w:rsid w:val="00C404F6"/>
    <w:rsid w:val="00C410F1"/>
    <w:rsid w:val="00C41F81"/>
    <w:rsid w:val="00C42246"/>
    <w:rsid w:val="00C425E3"/>
    <w:rsid w:val="00C42C47"/>
    <w:rsid w:val="00C43F8B"/>
    <w:rsid w:val="00C448D3"/>
    <w:rsid w:val="00C44D6B"/>
    <w:rsid w:val="00C4500C"/>
    <w:rsid w:val="00C450C6"/>
    <w:rsid w:val="00C454D2"/>
    <w:rsid w:val="00C45B02"/>
    <w:rsid w:val="00C45B5E"/>
    <w:rsid w:val="00C469B8"/>
    <w:rsid w:val="00C46C44"/>
    <w:rsid w:val="00C4721A"/>
    <w:rsid w:val="00C472A8"/>
    <w:rsid w:val="00C4756F"/>
    <w:rsid w:val="00C5036C"/>
    <w:rsid w:val="00C517CA"/>
    <w:rsid w:val="00C51DF3"/>
    <w:rsid w:val="00C521DC"/>
    <w:rsid w:val="00C522A9"/>
    <w:rsid w:val="00C52BD6"/>
    <w:rsid w:val="00C532D7"/>
    <w:rsid w:val="00C53349"/>
    <w:rsid w:val="00C53DF5"/>
    <w:rsid w:val="00C54D69"/>
    <w:rsid w:val="00C55314"/>
    <w:rsid w:val="00C55405"/>
    <w:rsid w:val="00C55501"/>
    <w:rsid w:val="00C562C5"/>
    <w:rsid w:val="00C564CC"/>
    <w:rsid w:val="00C56D8B"/>
    <w:rsid w:val="00C56ED2"/>
    <w:rsid w:val="00C57CE1"/>
    <w:rsid w:val="00C57E18"/>
    <w:rsid w:val="00C60117"/>
    <w:rsid w:val="00C60FEF"/>
    <w:rsid w:val="00C613BE"/>
    <w:rsid w:val="00C621D3"/>
    <w:rsid w:val="00C626E0"/>
    <w:rsid w:val="00C62ABC"/>
    <w:rsid w:val="00C63257"/>
    <w:rsid w:val="00C63314"/>
    <w:rsid w:val="00C633BC"/>
    <w:rsid w:val="00C64784"/>
    <w:rsid w:val="00C65590"/>
    <w:rsid w:val="00C66514"/>
    <w:rsid w:val="00C66739"/>
    <w:rsid w:val="00C67726"/>
    <w:rsid w:val="00C67B45"/>
    <w:rsid w:val="00C67EEA"/>
    <w:rsid w:val="00C71071"/>
    <w:rsid w:val="00C7132B"/>
    <w:rsid w:val="00C71483"/>
    <w:rsid w:val="00C724F5"/>
    <w:rsid w:val="00C7307D"/>
    <w:rsid w:val="00C75648"/>
    <w:rsid w:val="00C7593A"/>
    <w:rsid w:val="00C76024"/>
    <w:rsid w:val="00C76F0F"/>
    <w:rsid w:val="00C809DE"/>
    <w:rsid w:val="00C81EAD"/>
    <w:rsid w:val="00C8212A"/>
    <w:rsid w:val="00C84ADF"/>
    <w:rsid w:val="00C84C0F"/>
    <w:rsid w:val="00C85194"/>
    <w:rsid w:val="00C858A1"/>
    <w:rsid w:val="00C86122"/>
    <w:rsid w:val="00C8751C"/>
    <w:rsid w:val="00C90082"/>
    <w:rsid w:val="00C90493"/>
    <w:rsid w:val="00C90C93"/>
    <w:rsid w:val="00C9110D"/>
    <w:rsid w:val="00C92D19"/>
    <w:rsid w:val="00C933FC"/>
    <w:rsid w:val="00C940F7"/>
    <w:rsid w:val="00C94499"/>
    <w:rsid w:val="00C94A5C"/>
    <w:rsid w:val="00C95235"/>
    <w:rsid w:val="00C952C4"/>
    <w:rsid w:val="00C958BD"/>
    <w:rsid w:val="00C96B58"/>
    <w:rsid w:val="00C972B0"/>
    <w:rsid w:val="00C97C68"/>
    <w:rsid w:val="00C97CA4"/>
    <w:rsid w:val="00C97E1E"/>
    <w:rsid w:val="00CA05E9"/>
    <w:rsid w:val="00CA06D5"/>
    <w:rsid w:val="00CA1E78"/>
    <w:rsid w:val="00CA21BE"/>
    <w:rsid w:val="00CA232F"/>
    <w:rsid w:val="00CA368B"/>
    <w:rsid w:val="00CA37BD"/>
    <w:rsid w:val="00CA4DF5"/>
    <w:rsid w:val="00CA4F4C"/>
    <w:rsid w:val="00CA4F6C"/>
    <w:rsid w:val="00CA5526"/>
    <w:rsid w:val="00CA59FA"/>
    <w:rsid w:val="00CA73EA"/>
    <w:rsid w:val="00CB009C"/>
    <w:rsid w:val="00CB0134"/>
    <w:rsid w:val="00CB0229"/>
    <w:rsid w:val="00CB1391"/>
    <w:rsid w:val="00CB1608"/>
    <w:rsid w:val="00CB248E"/>
    <w:rsid w:val="00CB2F44"/>
    <w:rsid w:val="00CB3E50"/>
    <w:rsid w:val="00CB45B8"/>
    <w:rsid w:val="00CB59F7"/>
    <w:rsid w:val="00CB5A47"/>
    <w:rsid w:val="00CB6372"/>
    <w:rsid w:val="00CB66FE"/>
    <w:rsid w:val="00CB7537"/>
    <w:rsid w:val="00CB76A9"/>
    <w:rsid w:val="00CB7AAE"/>
    <w:rsid w:val="00CC0867"/>
    <w:rsid w:val="00CC0B8A"/>
    <w:rsid w:val="00CC1DA0"/>
    <w:rsid w:val="00CC205E"/>
    <w:rsid w:val="00CC21AB"/>
    <w:rsid w:val="00CC264C"/>
    <w:rsid w:val="00CC2D07"/>
    <w:rsid w:val="00CC2E4A"/>
    <w:rsid w:val="00CC2FC5"/>
    <w:rsid w:val="00CC3775"/>
    <w:rsid w:val="00CC3F3B"/>
    <w:rsid w:val="00CC44FF"/>
    <w:rsid w:val="00CC55ED"/>
    <w:rsid w:val="00CC568C"/>
    <w:rsid w:val="00CC5D6A"/>
    <w:rsid w:val="00CC62E6"/>
    <w:rsid w:val="00CC647E"/>
    <w:rsid w:val="00CC7534"/>
    <w:rsid w:val="00CC7FC9"/>
    <w:rsid w:val="00CD154C"/>
    <w:rsid w:val="00CD1B0E"/>
    <w:rsid w:val="00CD2A1E"/>
    <w:rsid w:val="00CD2D75"/>
    <w:rsid w:val="00CD2E3C"/>
    <w:rsid w:val="00CD463B"/>
    <w:rsid w:val="00CD4E76"/>
    <w:rsid w:val="00CE15D0"/>
    <w:rsid w:val="00CE1A93"/>
    <w:rsid w:val="00CE3B53"/>
    <w:rsid w:val="00CE4D71"/>
    <w:rsid w:val="00CE572B"/>
    <w:rsid w:val="00CE6967"/>
    <w:rsid w:val="00CF075E"/>
    <w:rsid w:val="00CF14B4"/>
    <w:rsid w:val="00CF1B7F"/>
    <w:rsid w:val="00CF1F2A"/>
    <w:rsid w:val="00CF235E"/>
    <w:rsid w:val="00CF3288"/>
    <w:rsid w:val="00CF369D"/>
    <w:rsid w:val="00CF3A1E"/>
    <w:rsid w:val="00CF50F1"/>
    <w:rsid w:val="00CF54B7"/>
    <w:rsid w:val="00CF5FC8"/>
    <w:rsid w:val="00CF6EA5"/>
    <w:rsid w:val="00CF7C25"/>
    <w:rsid w:val="00D01D5A"/>
    <w:rsid w:val="00D01EE0"/>
    <w:rsid w:val="00D029DA"/>
    <w:rsid w:val="00D03102"/>
    <w:rsid w:val="00D03388"/>
    <w:rsid w:val="00D041B2"/>
    <w:rsid w:val="00D057CA"/>
    <w:rsid w:val="00D05A6C"/>
    <w:rsid w:val="00D06D78"/>
    <w:rsid w:val="00D06E6B"/>
    <w:rsid w:val="00D07BDA"/>
    <w:rsid w:val="00D103CD"/>
    <w:rsid w:val="00D10FDB"/>
    <w:rsid w:val="00D11FFD"/>
    <w:rsid w:val="00D133A1"/>
    <w:rsid w:val="00D13508"/>
    <w:rsid w:val="00D13A19"/>
    <w:rsid w:val="00D13D2B"/>
    <w:rsid w:val="00D14C9C"/>
    <w:rsid w:val="00D14E32"/>
    <w:rsid w:val="00D15A29"/>
    <w:rsid w:val="00D15D57"/>
    <w:rsid w:val="00D1635E"/>
    <w:rsid w:val="00D16664"/>
    <w:rsid w:val="00D1688B"/>
    <w:rsid w:val="00D1692E"/>
    <w:rsid w:val="00D16D84"/>
    <w:rsid w:val="00D178C5"/>
    <w:rsid w:val="00D17A0C"/>
    <w:rsid w:val="00D211D3"/>
    <w:rsid w:val="00D21D8C"/>
    <w:rsid w:val="00D2202B"/>
    <w:rsid w:val="00D227A5"/>
    <w:rsid w:val="00D22C13"/>
    <w:rsid w:val="00D231BF"/>
    <w:rsid w:val="00D23703"/>
    <w:rsid w:val="00D23A35"/>
    <w:rsid w:val="00D23D2D"/>
    <w:rsid w:val="00D2416F"/>
    <w:rsid w:val="00D244DB"/>
    <w:rsid w:val="00D24B60"/>
    <w:rsid w:val="00D24D0D"/>
    <w:rsid w:val="00D25B4C"/>
    <w:rsid w:val="00D2688C"/>
    <w:rsid w:val="00D26BBE"/>
    <w:rsid w:val="00D26D22"/>
    <w:rsid w:val="00D26FFE"/>
    <w:rsid w:val="00D2725C"/>
    <w:rsid w:val="00D27760"/>
    <w:rsid w:val="00D307FB"/>
    <w:rsid w:val="00D30D2C"/>
    <w:rsid w:val="00D33205"/>
    <w:rsid w:val="00D33ADA"/>
    <w:rsid w:val="00D349E8"/>
    <w:rsid w:val="00D34C24"/>
    <w:rsid w:val="00D3537D"/>
    <w:rsid w:val="00D35789"/>
    <w:rsid w:val="00D35934"/>
    <w:rsid w:val="00D35D3F"/>
    <w:rsid w:val="00D35D4C"/>
    <w:rsid w:val="00D3714B"/>
    <w:rsid w:val="00D374ED"/>
    <w:rsid w:val="00D37C6C"/>
    <w:rsid w:val="00D41006"/>
    <w:rsid w:val="00D41FDC"/>
    <w:rsid w:val="00D429EA"/>
    <w:rsid w:val="00D44105"/>
    <w:rsid w:val="00D44223"/>
    <w:rsid w:val="00D443CC"/>
    <w:rsid w:val="00D455E6"/>
    <w:rsid w:val="00D456C3"/>
    <w:rsid w:val="00D46525"/>
    <w:rsid w:val="00D47F7F"/>
    <w:rsid w:val="00D5091A"/>
    <w:rsid w:val="00D51C22"/>
    <w:rsid w:val="00D521AF"/>
    <w:rsid w:val="00D5325E"/>
    <w:rsid w:val="00D53528"/>
    <w:rsid w:val="00D535C6"/>
    <w:rsid w:val="00D535E1"/>
    <w:rsid w:val="00D53B5C"/>
    <w:rsid w:val="00D541D6"/>
    <w:rsid w:val="00D55A3D"/>
    <w:rsid w:val="00D55C05"/>
    <w:rsid w:val="00D56526"/>
    <w:rsid w:val="00D574EC"/>
    <w:rsid w:val="00D57A15"/>
    <w:rsid w:val="00D60647"/>
    <w:rsid w:val="00D60959"/>
    <w:rsid w:val="00D61626"/>
    <w:rsid w:val="00D616B0"/>
    <w:rsid w:val="00D61BBC"/>
    <w:rsid w:val="00D61CB7"/>
    <w:rsid w:val="00D62BEF"/>
    <w:rsid w:val="00D62FA8"/>
    <w:rsid w:val="00D63B06"/>
    <w:rsid w:val="00D6441A"/>
    <w:rsid w:val="00D64BBD"/>
    <w:rsid w:val="00D65D66"/>
    <w:rsid w:val="00D65EDE"/>
    <w:rsid w:val="00D66258"/>
    <w:rsid w:val="00D663F9"/>
    <w:rsid w:val="00D664E2"/>
    <w:rsid w:val="00D66C52"/>
    <w:rsid w:val="00D66F47"/>
    <w:rsid w:val="00D67983"/>
    <w:rsid w:val="00D70344"/>
    <w:rsid w:val="00D70375"/>
    <w:rsid w:val="00D714D3"/>
    <w:rsid w:val="00D72241"/>
    <w:rsid w:val="00D738F0"/>
    <w:rsid w:val="00D740D2"/>
    <w:rsid w:val="00D745A5"/>
    <w:rsid w:val="00D74C9B"/>
    <w:rsid w:val="00D75491"/>
    <w:rsid w:val="00D75BFC"/>
    <w:rsid w:val="00D75D0D"/>
    <w:rsid w:val="00D76A2A"/>
    <w:rsid w:val="00D77A75"/>
    <w:rsid w:val="00D814C3"/>
    <w:rsid w:val="00D81D72"/>
    <w:rsid w:val="00D82B1D"/>
    <w:rsid w:val="00D834BF"/>
    <w:rsid w:val="00D841E9"/>
    <w:rsid w:val="00D84F5A"/>
    <w:rsid w:val="00D85C5D"/>
    <w:rsid w:val="00D86024"/>
    <w:rsid w:val="00D900BC"/>
    <w:rsid w:val="00D90319"/>
    <w:rsid w:val="00D90734"/>
    <w:rsid w:val="00D919CB"/>
    <w:rsid w:val="00D928A0"/>
    <w:rsid w:val="00D930DE"/>
    <w:rsid w:val="00D9350B"/>
    <w:rsid w:val="00D9418C"/>
    <w:rsid w:val="00D9446D"/>
    <w:rsid w:val="00D94471"/>
    <w:rsid w:val="00D95040"/>
    <w:rsid w:val="00D96388"/>
    <w:rsid w:val="00D964CE"/>
    <w:rsid w:val="00D9661C"/>
    <w:rsid w:val="00D97D60"/>
    <w:rsid w:val="00D97EF2"/>
    <w:rsid w:val="00D97F44"/>
    <w:rsid w:val="00DA01F2"/>
    <w:rsid w:val="00DA0A2A"/>
    <w:rsid w:val="00DA142E"/>
    <w:rsid w:val="00DA3209"/>
    <w:rsid w:val="00DA445A"/>
    <w:rsid w:val="00DA612A"/>
    <w:rsid w:val="00DA629B"/>
    <w:rsid w:val="00DA712B"/>
    <w:rsid w:val="00DA7CFD"/>
    <w:rsid w:val="00DB01E5"/>
    <w:rsid w:val="00DB02F7"/>
    <w:rsid w:val="00DB07AC"/>
    <w:rsid w:val="00DB11B4"/>
    <w:rsid w:val="00DB1311"/>
    <w:rsid w:val="00DB1505"/>
    <w:rsid w:val="00DB320F"/>
    <w:rsid w:val="00DB3B4A"/>
    <w:rsid w:val="00DB3D75"/>
    <w:rsid w:val="00DB432B"/>
    <w:rsid w:val="00DB4374"/>
    <w:rsid w:val="00DB45AC"/>
    <w:rsid w:val="00DB4884"/>
    <w:rsid w:val="00DB4E74"/>
    <w:rsid w:val="00DB54D4"/>
    <w:rsid w:val="00DB55B0"/>
    <w:rsid w:val="00DB5900"/>
    <w:rsid w:val="00DB5C3A"/>
    <w:rsid w:val="00DB5C42"/>
    <w:rsid w:val="00DB6BA1"/>
    <w:rsid w:val="00DB6CCD"/>
    <w:rsid w:val="00DB6E14"/>
    <w:rsid w:val="00DB703E"/>
    <w:rsid w:val="00DB7607"/>
    <w:rsid w:val="00DC0CE6"/>
    <w:rsid w:val="00DC1310"/>
    <w:rsid w:val="00DC2559"/>
    <w:rsid w:val="00DC3DE0"/>
    <w:rsid w:val="00DC5E57"/>
    <w:rsid w:val="00DC66A6"/>
    <w:rsid w:val="00DC673F"/>
    <w:rsid w:val="00DD06C7"/>
    <w:rsid w:val="00DD0911"/>
    <w:rsid w:val="00DD12DF"/>
    <w:rsid w:val="00DD239A"/>
    <w:rsid w:val="00DD281C"/>
    <w:rsid w:val="00DD36F5"/>
    <w:rsid w:val="00DD3A12"/>
    <w:rsid w:val="00DD58FC"/>
    <w:rsid w:val="00DD6434"/>
    <w:rsid w:val="00DD66B7"/>
    <w:rsid w:val="00DD74E9"/>
    <w:rsid w:val="00DE1E56"/>
    <w:rsid w:val="00DE22EB"/>
    <w:rsid w:val="00DE25A5"/>
    <w:rsid w:val="00DE4422"/>
    <w:rsid w:val="00DE4F60"/>
    <w:rsid w:val="00DE6142"/>
    <w:rsid w:val="00DF044A"/>
    <w:rsid w:val="00DF0650"/>
    <w:rsid w:val="00DF076A"/>
    <w:rsid w:val="00DF0A31"/>
    <w:rsid w:val="00DF1E4A"/>
    <w:rsid w:val="00DF214B"/>
    <w:rsid w:val="00DF2904"/>
    <w:rsid w:val="00DF39F9"/>
    <w:rsid w:val="00DF3A0A"/>
    <w:rsid w:val="00DF3A8E"/>
    <w:rsid w:val="00DF416C"/>
    <w:rsid w:val="00DF5397"/>
    <w:rsid w:val="00DF560F"/>
    <w:rsid w:val="00DF6DB7"/>
    <w:rsid w:val="00DF706E"/>
    <w:rsid w:val="00DF7C81"/>
    <w:rsid w:val="00DF7CDC"/>
    <w:rsid w:val="00E00782"/>
    <w:rsid w:val="00E00DBB"/>
    <w:rsid w:val="00E00F14"/>
    <w:rsid w:val="00E01319"/>
    <w:rsid w:val="00E0301B"/>
    <w:rsid w:val="00E0352E"/>
    <w:rsid w:val="00E04444"/>
    <w:rsid w:val="00E04D35"/>
    <w:rsid w:val="00E0521E"/>
    <w:rsid w:val="00E05DFE"/>
    <w:rsid w:val="00E06BE2"/>
    <w:rsid w:val="00E06D31"/>
    <w:rsid w:val="00E06E32"/>
    <w:rsid w:val="00E1068B"/>
    <w:rsid w:val="00E10A3D"/>
    <w:rsid w:val="00E10D3E"/>
    <w:rsid w:val="00E1144F"/>
    <w:rsid w:val="00E11EEF"/>
    <w:rsid w:val="00E12F8E"/>
    <w:rsid w:val="00E14262"/>
    <w:rsid w:val="00E1439F"/>
    <w:rsid w:val="00E15EB1"/>
    <w:rsid w:val="00E1664B"/>
    <w:rsid w:val="00E17254"/>
    <w:rsid w:val="00E172DD"/>
    <w:rsid w:val="00E178B2"/>
    <w:rsid w:val="00E20380"/>
    <w:rsid w:val="00E205BA"/>
    <w:rsid w:val="00E214D6"/>
    <w:rsid w:val="00E21D19"/>
    <w:rsid w:val="00E2266F"/>
    <w:rsid w:val="00E24460"/>
    <w:rsid w:val="00E26AC1"/>
    <w:rsid w:val="00E27102"/>
    <w:rsid w:val="00E27DD3"/>
    <w:rsid w:val="00E30C0A"/>
    <w:rsid w:val="00E30C2D"/>
    <w:rsid w:val="00E315BD"/>
    <w:rsid w:val="00E31762"/>
    <w:rsid w:val="00E31C84"/>
    <w:rsid w:val="00E32713"/>
    <w:rsid w:val="00E32758"/>
    <w:rsid w:val="00E32C40"/>
    <w:rsid w:val="00E33032"/>
    <w:rsid w:val="00E35439"/>
    <w:rsid w:val="00E360B8"/>
    <w:rsid w:val="00E3644F"/>
    <w:rsid w:val="00E369A2"/>
    <w:rsid w:val="00E36B22"/>
    <w:rsid w:val="00E36B58"/>
    <w:rsid w:val="00E372B4"/>
    <w:rsid w:val="00E375F0"/>
    <w:rsid w:val="00E4005D"/>
    <w:rsid w:val="00E400B8"/>
    <w:rsid w:val="00E4011E"/>
    <w:rsid w:val="00E4171D"/>
    <w:rsid w:val="00E41BDD"/>
    <w:rsid w:val="00E42978"/>
    <w:rsid w:val="00E43B3D"/>
    <w:rsid w:val="00E446F6"/>
    <w:rsid w:val="00E44FC0"/>
    <w:rsid w:val="00E4534B"/>
    <w:rsid w:val="00E45D87"/>
    <w:rsid w:val="00E46CD4"/>
    <w:rsid w:val="00E51B35"/>
    <w:rsid w:val="00E51E9B"/>
    <w:rsid w:val="00E52078"/>
    <w:rsid w:val="00E53E41"/>
    <w:rsid w:val="00E544E1"/>
    <w:rsid w:val="00E54637"/>
    <w:rsid w:val="00E54DA4"/>
    <w:rsid w:val="00E55316"/>
    <w:rsid w:val="00E55A44"/>
    <w:rsid w:val="00E56526"/>
    <w:rsid w:val="00E56B8D"/>
    <w:rsid w:val="00E579C8"/>
    <w:rsid w:val="00E57C1C"/>
    <w:rsid w:val="00E60345"/>
    <w:rsid w:val="00E606A6"/>
    <w:rsid w:val="00E6154F"/>
    <w:rsid w:val="00E61F64"/>
    <w:rsid w:val="00E62D0A"/>
    <w:rsid w:val="00E6311A"/>
    <w:rsid w:val="00E63AFF"/>
    <w:rsid w:val="00E64A3F"/>
    <w:rsid w:val="00E64E90"/>
    <w:rsid w:val="00E65CAE"/>
    <w:rsid w:val="00E662DB"/>
    <w:rsid w:val="00E67A6A"/>
    <w:rsid w:val="00E703E7"/>
    <w:rsid w:val="00E7045E"/>
    <w:rsid w:val="00E709EF"/>
    <w:rsid w:val="00E70ABA"/>
    <w:rsid w:val="00E72883"/>
    <w:rsid w:val="00E7288A"/>
    <w:rsid w:val="00E72BB3"/>
    <w:rsid w:val="00E73817"/>
    <w:rsid w:val="00E74037"/>
    <w:rsid w:val="00E74DD5"/>
    <w:rsid w:val="00E755CA"/>
    <w:rsid w:val="00E76086"/>
    <w:rsid w:val="00E763C5"/>
    <w:rsid w:val="00E763E3"/>
    <w:rsid w:val="00E77173"/>
    <w:rsid w:val="00E77BEF"/>
    <w:rsid w:val="00E77C36"/>
    <w:rsid w:val="00E77E54"/>
    <w:rsid w:val="00E80F5B"/>
    <w:rsid w:val="00E80F8D"/>
    <w:rsid w:val="00E81113"/>
    <w:rsid w:val="00E837C7"/>
    <w:rsid w:val="00E83926"/>
    <w:rsid w:val="00E83B5C"/>
    <w:rsid w:val="00E83F26"/>
    <w:rsid w:val="00E84876"/>
    <w:rsid w:val="00E84A5F"/>
    <w:rsid w:val="00E85BA6"/>
    <w:rsid w:val="00E90D3A"/>
    <w:rsid w:val="00E90F80"/>
    <w:rsid w:val="00E91297"/>
    <w:rsid w:val="00E9171B"/>
    <w:rsid w:val="00E919BB"/>
    <w:rsid w:val="00E92AB9"/>
    <w:rsid w:val="00E934B3"/>
    <w:rsid w:val="00E937CC"/>
    <w:rsid w:val="00E93937"/>
    <w:rsid w:val="00E94125"/>
    <w:rsid w:val="00E94301"/>
    <w:rsid w:val="00E94315"/>
    <w:rsid w:val="00E94899"/>
    <w:rsid w:val="00E95192"/>
    <w:rsid w:val="00E95B3C"/>
    <w:rsid w:val="00E96987"/>
    <w:rsid w:val="00E969B2"/>
    <w:rsid w:val="00E96FBE"/>
    <w:rsid w:val="00E97AE5"/>
    <w:rsid w:val="00E97DCE"/>
    <w:rsid w:val="00E97EAE"/>
    <w:rsid w:val="00EA0109"/>
    <w:rsid w:val="00EA0A40"/>
    <w:rsid w:val="00EA0BC7"/>
    <w:rsid w:val="00EA111A"/>
    <w:rsid w:val="00EA1A28"/>
    <w:rsid w:val="00EA1CD0"/>
    <w:rsid w:val="00EA2182"/>
    <w:rsid w:val="00EA24ED"/>
    <w:rsid w:val="00EA2EEF"/>
    <w:rsid w:val="00EA3368"/>
    <w:rsid w:val="00EA4B23"/>
    <w:rsid w:val="00EA4B84"/>
    <w:rsid w:val="00EA4E13"/>
    <w:rsid w:val="00EA5D91"/>
    <w:rsid w:val="00EA5F33"/>
    <w:rsid w:val="00EA5FD2"/>
    <w:rsid w:val="00EA6565"/>
    <w:rsid w:val="00EA72B6"/>
    <w:rsid w:val="00EB03C8"/>
    <w:rsid w:val="00EB17C2"/>
    <w:rsid w:val="00EB37F4"/>
    <w:rsid w:val="00EB43D5"/>
    <w:rsid w:val="00EB4BA7"/>
    <w:rsid w:val="00EB53E5"/>
    <w:rsid w:val="00EB7A34"/>
    <w:rsid w:val="00EC039B"/>
    <w:rsid w:val="00EC0855"/>
    <w:rsid w:val="00EC12FB"/>
    <w:rsid w:val="00EC1A15"/>
    <w:rsid w:val="00EC1A67"/>
    <w:rsid w:val="00EC20F7"/>
    <w:rsid w:val="00EC235D"/>
    <w:rsid w:val="00EC3A41"/>
    <w:rsid w:val="00EC4281"/>
    <w:rsid w:val="00EC43FA"/>
    <w:rsid w:val="00EC4422"/>
    <w:rsid w:val="00EC5A88"/>
    <w:rsid w:val="00EC5B33"/>
    <w:rsid w:val="00EC62E8"/>
    <w:rsid w:val="00EC68C1"/>
    <w:rsid w:val="00ED01C2"/>
    <w:rsid w:val="00ED0808"/>
    <w:rsid w:val="00ED1EDD"/>
    <w:rsid w:val="00ED2567"/>
    <w:rsid w:val="00ED2625"/>
    <w:rsid w:val="00ED273D"/>
    <w:rsid w:val="00ED2B4B"/>
    <w:rsid w:val="00ED2D84"/>
    <w:rsid w:val="00ED2E11"/>
    <w:rsid w:val="00ED459D"/>
    <w:rsid w:val="00ED487B"/>
    <w:rsid w:val="00ED587F"/>
    <w:rsid w:val="00ED6173"/>
    <w:rsid w:val="00ED62D2"/>
    <w:rsid w:val="00ED631D"/>
    <w:rsid w:val="00ED661A"/>
    <w:rsid w:val="00ED6E72"/>
    <w:rsid w:val="00ED6F36"/>
    <w:rsid w:val="00ED7A5D"/>
    <w:rsid w:val="00EE0DB6"/>
    <w:rsid w:val="00EE0F36"/>
    <w:rsid w:val="00EE14F1"/>
    <w:rsid w:val="00EE16A5"/>
    <w:rsid w:val="00EE177E"/>
    <w:rsid w:val="00EE2B7A"/>
    <w:rsid w:val="00EE2D79"/>
    <w:rsid w:val="00EE5125"/>
    <w:rsid w:val="00EE540A"/>
    <w:rsid w:val="00EE5751"/>
    <w:rsid w:val="00EE65A2"/>
    <w:rsid w:val="00EE7CA5"/>
    <w:rsid w:val="00EF01EF"/>
    <w:rsid w:val="00EF0D26"/>
    <w:rsid w:val="00EF15F5"/>
    <w:rsid w:val="00EF1D68"/>
    <w:rsid w:val="00EF1E54"/>
    <w:rsid w:val="00EF2B1F"/>
    <w:rsid w:val="00EF31AD"/>
    <w:rsid w:val="00EF3685"/>
    <w:rsid w:val="00EF38E8"/>
    <w:rsid w:val="00EF4E48"/>
    <w:rsid w:val="00EF5240"/>
    <w:rsid w:val="00EF53F7"/>
    <w:rsid w:val="00EF585F"/>
    <w:rsid w:val="00EF5B94"/>
    <w:rsid w:val="00EF5EB7"/>
    <w:rsid w:val="00EF5F85"/>
    <w:rsid w:val="00EF63C2"/>
    <w:rsid w:val="00EF751A"/>
    <w:rsid w:val="00EF7673"/>
    <w:rsid w:val="00EF7735"/>
    <w:rsid w:val="00EF7DFC"/>
    <w:rsid w:val="00F00846"/>
    <w:rsid w:val="00F0139C"/>
    <w:rsid w:val="00F0240F"/>
    <w:rsid w:val="00F02EBC"/>
    <w:rsid w:val="00F03171"/>
    <w:rsid w:val="00F03A36"/>
    <w:rsid w:val="00F04AB4"/>
    <w:rsid w:val="00F04D34"/>
    <w:rsid w:val="00F05413"/>
    <w:rsid w:val="00F05F37"/>
    <w:rsid w:val="00F06074"/>
    <w:rsid w:val="00F06A73"/>
    <w:rsid w:val="00F06E72"/>
    <w:rsid w:val="00F0771A"/>
    <w:rsid w:val="00F07B0D"/>
    <w:rsid w:val="00F105DB"/>
    <w:rsid w:val="00F11264"/>
    <w:rsid w:val="00F126EC"/>
    <w:rsid w:val="00F13B97"/>
    <w:rsid w:val="00F14072"/>
    <w:rsid w:val="00F14F7A"/>
    <w:rsid w:val="00F16247"/>
    <w:rsid w:val="00F16BA1"/>
    <w:rsid w:val="00F16E00"/>
    <w:rsid w:val="00F17A00"/>
    <w:rsid w:val="00F17BE6"/>
    <w:rsid w:val="00F215B5"/>
    <w:rsid w:val="00F22B59"/>
    <w:rsid w:val="00F23902"/>
    <w:rsid w:val="00F23F17"/>
    <w:rsid w:val="00F24477"/>
    <w:rsid w:val="00F26FA3"/>
    <w:rsid w:val="00F27AB3"/>
    <w:rsid w:val="00F30C60"/>
    <w:rsid w:val="00F30F4D"/>
    <w:rsid w:val="00F31F26"/>
    <w:rsid w:val="00F32446"/>
    <w:rsid w:val="00F3359D"/>
    <w:rsid w:val="00F33A24"/>
    <w:rsid w:val="00F33CAD"/>
    <w:rsid w:val="00F351ED"/>
    <w:rsid w:val="00F356EB"/>
    <w:rsid w:val="00F35865"/>
    <w:rsid w:val="00F35B2E"/>
    <w:rsid w:val="00F365CF"/>
    <w:rsid w:val="00F36CC2"/>
    <w:rsid w:val="00F36FCA"/>
    <w:rsid w:val="00F37082"/>
    <w:rsid w:val="00F372B4"/>
    <w:rsid w:val="00F37938"/>
    <w:rsid w:val="00F37FE2"/>
    <w:rsid w:val="00F40ED6"/>
    <w:rsid w:val="00F41B5A"/>
    <w:rsid w:val="00F422DA"/>
    <w:rsid w:val="00F42AA6"/>
    <w:rsid w:val="00F42DBC"/>
    <w:rsid w:val="00F43A26"/>
    <w:rsid w:val="00F43AC1"/>
    <w:rsid w:val="00F43C36"/>
    <w:rsid w:val="00F443E2"/>
    <w:rsid w:val="00F44E02"/>
    <w:rsid w:val="00F45322"/>
    <w:rsid w:val="00F4597D"/>
    <w:rsid w:val="00F471A2"/>
    <w:rsid w:val="00F47D1C"/>
    <w:rsid w:val="00F47DCF"/>
    <w:rsid w:val="00F50E6D"/>
    <w:rsid w:val="00F5102D"/>
    <w:rsid w:val="00F5125E"/>
    <w:rsid w:val="00F5294F"/>
    <w:rsid w:val="00F537D6"/>
    <w:rsid w:val="00F53DA9"/>
    <w:rsid w:val="00F53FB7"/>
    <w:rsid w:val="00F5440B"/>
    <w:rsid w:val="00F54C41"/>
    <w:rsid w:val="00F57024"/>
    <w:rsid w:val="00F57071"/>
    <w:rsid w:val="00F573C7"/>
    <w:rsid w:val="00F60D0E"/>
    <w:rsid w:val="00F618F1"/>
    <w:rsid w:val="00F6202E"/>
    <w:rsid w:val="00F622DC"/>
    <w:rsid w:val="00F62796"/>
    <w:rsid w:val="00F62E14"/>
    <w:rsid w:val="00F63FED"/>
    <w:rsid w:val="00F645DA"/>
    <w:rsid w:val="00F66887"/>
    <w:rsid w:val="00F668EC"/>
    <w:rsid w:val="00F674ED"/>
    <w:rsid w:val="00F675CC"/>
    <w:rsid w:val="00F6784F"/>
    <w:rsid w:val="00F67A01"/>
    <w:rsid w:val="00F67A0B"/>
    <w:rsid w:val="00F705EA"/>
    <w:rsid w:val="00F71F8F"/>
    <w:rsid w:val="00F734F7"/>
    <w:rsid w:val="00F739D4"/>
    <w:rsid w:val="00F74F2F"/>
    <w:rsid w:val="00F75503"/>
    <w:rsid w:val="00F757F9"/>
    <w:rsid w:val="00F759BB"/>
    <w:rsid w:val="00F76B49"/>
    <w:rsid w:val="00F81AB0"/>
    <w:rsid w:val="00F82329"/>
    <w:rsid w:val="00F83B61"/>
    <w:rsid w:val="00F843F4"/>
    <w:rsid w:val="00F846DD"/>
    <w:rsid w:val="00F84ECE"/>
    <w:rsid w:val="00F858CF"/>
    <w:rsid w:val="00F86717"/>
    <w:rsid w:val="00F87A77"/>
    <w:rsid w:val="00F87EB6"/>
    <w:rsid w:val="00F90E17"/>
    <w:rsid w:val="00F91499"/>
    <w:rsid w:val="00F91F4B"/>
    <w:rsid w:val="00F93B25"/>
    <w:rsid w:val="00F94A94"/>
    <w:rsid w:val="00F95475"/>
    <w:rsid w:val="00F97BD1"/>
    <w:rsid w:val="00FA05D4"/>
    <w:rsid w:val="00FA1020"/>
    <w:rsid w:val="00FA110D"/>
    <w:rsid w:val="00FA1F11"/>
    <w:rsid w:val="00FA29C6"/>
    <w:rsid w:val="00FA31B4"/>
    <w:rsid w:val="00FA397F"/>
    <w:rsid w:val="00FA3B4C"/>
    <w:rsid w:val="00FA3EAE"/>
    <w:rsid w:val="00FA453B"/>
    <w:rsid w:val="00FA4558"/>
    <w:rsid w:val="00FA4BBF"/>
    <w:rsid w:val="00FA556E"/>
    <w:rsid w:val="00FA582D"/>
    <w:rsid w:val="00FA65FC"/>
    <w:rsid w:val="00FA6D8D"/>
    <w:rsid w:val="00FB1B7F"/>
    <w:rsid w:val="00FB1EB8"/>
    <w:rsid w:val="00FB2BF9"/>
    <w:rsid w:val="00FB4285"/>
    <w:rsid w:val="00FB54C6"/>
    <w:rsid w:val="00FB551C"/>
    <w:rsid w:val="00FB6540"/>
    <w:rsid w:val="00FB670D"/>
    <w:rsid w:val="00FB6764"/>
    <w:rsid w:val="00FB701E"/>
    <w:rsid w:val="00FB709F"/>
    <w:rsid w:val="00FC022D"/>
    <w:rsid w:val="00FC02D8"/>
    <w:rsid w:val="00FC0819"/>
    <w:rsid w:val="00FC0ED8"/>
    <w:rsid w:val="00FC1371"/>
    <w:rsid w:val="00FC145C"/>
    <w:rsid w:val="00FC15D3"/>
    <w:rsid w:val="00FC1F7C"/>
    <w:rsid w:val="00FC20DE"/>
    <w:rsid w:val="00FC3C3A"/>
    <w:rsid w:val="00FC3FD6"/>
    <w:rsid w:val="00FC710A"/>
    <w:rsid w:val="00FC75C8"/>
    <w:rsid w:val="00FC7DB6"/>
    <w:rsid w:val="00FD01C8"/>
    <w:rsid w:val="00FD06FB"/>
    <w:rsid w:val="00FD1421"/>
    <w:rsid w:val="00FD1635"/>
    <w:rsid w:val="00FD376E"/>
    <w:rsid w:val="00FD47DB"/>
    <w:rsid w:val="00FD593E"/>
    <w:rsid w:val="00FD65BE"/>
    <w:rsid w:val="00FD7976"/>
    <w:rsid w:val="00FD79F2"/>
    <w:rsid w:val="00FD7C32"/>
    <w:rsid w:val="00FE009A"/>
    <w:rsid w:val="00FE01BA"/>
    <w:rsid w:val="00FE1014"/>
    <w:rsid w:val="00FE1B01"/>
    <w:rsid w:val="00FE2A19"/>
    <w:rsid w:val="00FE32B1"/>
    <w:rsid w:val="00FE361C"/>
    <w:rsid w:val="00FE371E"/>
    <w:rsid w:val="00FE4532"/>
    <w:rsid w:val="00FE4A6F"/>
    <w:rsid w:val="00FE4B00"/>
    <w:rsid w:val="00FE6B34"/>
    <w:rsid w:val="00FE7148"/>
    <w:rsid w:val="00FE73C6"/>
    <w:rsid w:val="00FF006B"/>
    <w:rsid w:val="00FF03F8"/>
    <w:rsid w:val="00FF1CE0"/>
    <w:rsid w:val="00FF2625"/>
    <w:rsid w:val="00FF3D02"/>
    <w:rsid w:val="00FF3E74"/>
    <w:rsid w:val="00FF40AF"/>
    <w:rsid w:val="00FF470B"/>
    <w:rsid w:val="00FF473A"/>
    <w:rsid w:val="00FF47A6"/>
    <w:rsid w:val="00FF4ED0"/>
    <w:rsid w:val="00FF5EDF"/>
    <w:rsid w:val="00FF5F72"/>
    <w:rsid w:val="00FF5FB2"/>
    <w:rsid w:val="00FF6083"/>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150090DD"/>
  <w15:docId w15:val="{0B0F8AC5-2079-4B09-979F-CCF31829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78"/>
  </w:style>
  <w:style w:type="paragraph" w:styleId="Naslov2">
    <w:name w:val="heading 2"/>
    <w:basedOn w:val="Normal"/>
    <w:next w:val="Normal"/>
    <w:link w:val="Naslov2Char"/>
    <w:uiPriority w:val="9"/>
    <w:semiHidden/>
    <w:unhideWhenUsed/>
    <w:qFormat/>
    <w:rsid w:val="00B727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6311A"/>
    <w:pPr>
      <w:spacing w:after="0" w:line="240" w:lineRule="auto"/>
    </w:pPr>
  </w:style>
  <w:style w:type="paragraph" w:styleId="Zaglavlje">
    <w:name w:val="header"/>
    <w:basedOn w:val="Normal"/>
    <w:link w:val="ZaglavljeChar"/>
    <w:uiPriority w:val="99"/>
    <w:unhideWhenUsed/>
    <w:rsid w:val="0024716B"/>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24716B"/>
  </w:style>
  <w:style w:type="paragraph" w:styleId="Podnoje">
    <w:name w:val="footer"/>
    <w:basedOn w:val="Normal"/>
    <w:link w:val="PodnojeChar"/>
    <w:uiPriority w:val="99"/>
    <w:unhideWhenUsed/>
    <w:rsid w:val="0024716B"/>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24716B"/>
  </w:style>
  <w:style w:type="paragraph" w:styleId="Tekstbalonia">
    <w:name w:val="Balloon Text"/>
    <w:basedOn w:val="Normal"/>
    <w:link w:val="TekstbaloniaChar"/>
    <w:uiPriority w:val="99"/>
    <w:semiHidden/>
    <w:unhideWhenUsed/>
    <w:rsid w:val="001C05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C0576"/>
    <w:rPr>
      <w:rFonts w:ascii="Tahoma" w:hAnsi="Tahoma" w:cs="Tahoma"/>
      <w:sz w:val="16"/>
      <w:szCs w:val="16"/>
    </w:rPr>
  </w:style>
  <w:style w:type="paragraph" w:styleId="Odlomakpopisa">
    <w:name w:val="List Paragraph"/>
    <w:basedOn w:val="Normal"/>
    <w:uiPriority w:val="34"/>
    <w:qFormat/>
    <w:rsid w:val="002821F3"/>
    <w:pPr>
      <w:ind w:left="720"/>
      <w:contextualSpacing/>
    </w:pPr>
    <w:rPr>
      <w:lang w:val="hr-HR"/>
    </w:rPr>
  </w:style>
  <w:style w:type="table" w:styleId="Reetkatablice">
    <w:name w:val="Table Grid"/>
    <w:basedOn w:val="Obinatablica"/>
    <w:uiPriority w:val="39"/>
    <w:rsid w:val="007B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Normal"/>
    <w:rsid w:val="002B509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pt-zadanifontodlomka-000009">
    <w:name w:val="pt-zadanifontodlomka-000009"/>
    <w:basedOn w:val="Zadanifontodlomka"/>
    <w:rsid w:val="002B5095"/>
  </w:style>
  <w:style w:type="paragraph" w:customStyle="1" w:styleId="pt-normal">
    <w:name w:val="pt-normal"/>
    <w:basedOn w:val="Normal"/>
    <w:rsid w:val="002B509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pt-000010">
    <w:name w:val="pt-000010"/>
    <w:basedOn w:val="Zadanifontodlomka"/>
    <w:rsid w:val="002B5095"/>
  </w:style>
  <w:style w:type="paragraph" w:styleId="Tijeloteksta">
    <w:name w:val="Body Text"/>
    <w:basedOn w:val="Normal"/>
    <w:link w:val="TijelotekstaChar"/>
    <w:semiHidden/>
    <w:rsid w:val="008D41AB"/>
    <w:pPr>
      <w:spacing w:after="0" w:line="240" w:lineRule="auto"/>
      <w:jc w:val="both"/>
    </w:pPr>
    <w:rPr>
      <w:rFonts w:ascii="Times New Roman" w:eastAsia="Times New Roman" w:hAnsi="Times New Roman" w:cs="Times New Roman"/>
      <w:bCs/>
      <w:sz w:val="24"/>
      <w:szCs w:val="24"/>
      <w:lang w:val="hr-HR" w:eastAsia="hr-HR"/>
    </w:rPr>
  </w:style>
  <w:style w:type="character" w:customStyle="1" w:styleId="TijelotekstaChar">
    <w:name w:val="Tijelo teksta Char"/>
    <w:basedOn w:val="Zadanifontodlomka"/>
    <w:link w:val="Tijeloteksta"/>
    <w:semiHidden/>
    <w:rsid w:val="008D41AB"/>
    <w:rPr>
      <w:rFonts w:ascii="Times New Roman" w:eastAsia="Times New Roman" w:hAnsi="Times New Roman" w:cs="Times New Roman"/>
      <w:bCs/>
      <w:sz w:val="24"/>
      <w:szCs w:val="24"/>
      <w:lang w:val="hr-HR" w:eastAsia="hr-HR"/>
    </w:rPr>
  </w:style>
  <w:style w:type="character" w:customStyle="1" w:styleId="Naslov2Char">
    <w:name w:val="Naslov 2 Char"/>
    <w:basedOn w:val="Zadanifontodlomka"/>
    <w:link w:val="Naslov2"/>
    <w:uiPriority w:val="9"/>
    <w:semiHidden/>
    <w:rsid w:val="00B727E3"/>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semiHidden/>
    <w:unhideWhenUsed/>
    <w:rsid w:val="00B72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422">
      <w:bodyDiv w:val="1"/>
      <w:marLeft w:val="0"/>
      <w:marRight w:val="0"/>
      <w:marTop w:val="0"/>
      <w:marBottom w:val="0"/>
      <w:divBdr>
        <w:top w:val="none" w:sz="0" w:space="0" w:color="auto"/>
        <w:left w:val="none" w:sz="0" w:space="0" w:color="auto"/>
        <w:bottom w:val="none" w:sz="0" w:space="0" w:color="auto"/>
        <w:right w:val="none" w:sz="0" w:space="0" w:color="auto"/>
      </w:divBdr>
    </w:div>
    <w:div w:id="126633853">
      <w:bodyDiv w:val="1"/>
      <w:marLeft w:val="0"/>
      <w:marRight w:val="0"/>
      <w:marTop w:val="0"/>
      <w:marBottom w:val="0"/>
      <w:divBdr>
        <w:top w:val="none" w:sz="0" w:space="0" w:color="auto"/>
        <w:left w:val="none" w:sz="0" w:space="0" w:color="auto"/>
        <w:bottom w:val="none" w:sz="0" w:space="0" w:color="auto"/>
        <w:right w:val="none" w:sz="0" w:space="0" w:color="auto"/>
      </w:divBdr>
    </w:div>
    <w:div w:id="150409601">
      <w:bodyDiv w:val="1"/>
      <w:marLeft w:val="0"/>
      <w:marRight w:val="0"/>
      <w:marTop w:val="0"/>
      <w:marBottom w:val="0"/>
      <w:divBdr>
        <w:top w:val="none" w:sz="0" w:space="0" w:color="auto"/>
        <w:left w:val="none" w:sz="0" w:space="0" w:color="auto"/>
        <w:bottom w:val="none" w:sz="0" w:space="0" w:color="auto"/>
        <w:right w:val="none" w:sz="0" w:space="0" w:color="auto"/>
      </w:divBdr>
    </w:div>
    <w:div w:id="169413879">
      <w:bodyDiv w:val="1"/>
      <w:marLeft w:val="0"/>
      <w:marRight w:val="0"/>
      <w:marTop w:val="0"/>
      <w:marBottom w:val="0"/>
      <w:divBdr>
        <w:top w:val="none" w:sz="0" w:space="0" w:color="auto"/>
        <w:left w:val="none" w:sz="0" w:space="0" w:color="auto"/>
        <w:bottom w:val="none" w:sz="0" w:space="0" w:color="auto"/>
        <w:right w:val="none" w:sz="0" w:space="0" w:color="auto"/>
      </w:divBdr>
      <w:divsChild>
        <w:div w:id="652834528">
          <w:marLeft w:val="450"/>
          <w:marRight w:val="450"/>
          <w:marTop w:val="0"/>
          <w:marBottom w:val="0"/>
          <w:divBdr>
            <w:top w:val="none" w:sz="0" w:space="0" w:color="auto"/>
            <w:left w:val="none" w:sz="0" w:space="0" w:color="auto"/>
            <w:bottom w:val="none" w:sz="0" w:space="0" w:color="auto"/>
            <w:right w:val="none" w:sz="0" w:space="0" w:color="auto"/>
          </w:divBdr>
        </w:div>
      </w:divsChild>
    </w:div>
    <w:div w:id="197814893">
      <w:bodyDiv w:val="1"/>
      <w:marLeft w:val="0"/>
      <w:marRight w:val="0"/>
      <w:marTop w:val="0"/>
      <w:marBottom w:val="0"/>
      <w:divBdr>
        <w:top w:val="none" w:sz="0" w:space="0" w:color="auto"/>
        <w:left w:val="none" w:sz="0" w:space="0" w:color="auto"/>
        <w:bottom w:val="none" w:sz="0" w:space="0" w:color="auto"/>
        <w:right w:val="none" w:sz="0" w:space="0" w:color="auto"/>
      </w:divBdr>
    </w:div>
    <w:div w:id="224529762">
      <w:bodyDiv w:val="1"/>
      <w:marLeft w:val="0"/>
      <w:marRight w:val="0"/>
      <w:marTop w:val="0"/>
      <w:marBottom w:val="0"/>
      <w:divBdr>
        <w:top w:val="none" w:sz="0" w:space="0" w:color="auto"/>
        <w:left w:val="none" w:sz="0" w:space="0" w:color="auto"/>
        <w:bottom w:val="none" w:sz="0" w:space="0" w:color="auto"/>
        <w:right w:val="none" w:sz="0" w:space="0" w:color="auto"/>
      </w:divBdr>
    </w:div>
    <w:div w:id="234825180">
      <w:bodyDiv w:val="1"/>
      <w:marLeft w:val="0"/>
      <w:marRight w:val="0"/>
      <w:marTop w:val="0"/>
      <w:marBottom w:val="0"/>
      <w:divBdr>
        <w:top w:val="none" w:sz="0" w:space="0" w:color="auto"/>
        <w:left w:val="none" w:sz="0" w:space="0" w:color="auto"/>
        <w:bottom w:val="none" w:sz="0" w:space="0" w:color="auto"/>
        <w:right w:val="none" w:sz="0" w:space="0" w:color="auto"/>
      </w:divBdr>
    </w:div>
    <w:div w:id="566384427">
      <w:bodyDiv w:val="1"/>
      <w:marLeft w:val="0"/>
      <w:marRight w:val="0"/>
      <w:marTop w:val="0"/>
      <w:marBottom w:val="0"/>
      <w:divBdr>
        <w:top w:val="none" w:sz="0" w:space="0" w:color="auto"/>
        <w:left w:val="none" w:sz="0" w:space="0" w:color="auto"/>
        <w:bottom w:val="none" w:sz="0" w:space="0" w:color="auto"/>
        <w:right w:val="none" w:sz="0" w:space="0" w:color="auto"/>
      </w:divBdr>
    </w:div>
    <w:div w:id="588777308">
      <w:bodyDiv w:val="1"/>
      <w:marLeft w:val="0"/>
      <w:marRight w:val="0"/>
      <w:marTop w:val="0"/>
      <w:marBottom w:val="0"/>
      <w:divBdr>
        <w:top w:val="none" w:sz="0" w:space="0" w:color="auto"/>
        <w:left w:val="none" w:sz="0" w:space="0" w:color="auto"/>
        <w:bottom w:val="none" w:sz="0" w:space="0" w:color="auto"/>
        <w:right w:val="none" w:sz="0" w:space="0" w:color="auto"/>
      </w:divBdr>
    </w:div>
    <w:div w:id="596909378">
      <w:bodyDiv w:val="1"/>
      <w:marLeft w:val="0"/>
      <w:marRight w:val="0"/>
      <w:marTop w:val="0"/>
      <w:marBottom w:val="0"/>
      <w:divBdr>
        <w:top w:val="none" w:sz="0" w:space="0" w:color="auto"/>
        <w:left w:val="none" w:sz="0" w:space="0" w:color="auto"/>
        <w:bottom w:val="none" w:sz="0" w:space="0" w:color="auto"/>
        <w:right w:val="none" w:sz="0" w:space="0" w:color="auto"/>
      </w:divBdr>
    </w:div>
    <w:div w:id="620772389">
      <w:bodyDiv w:val="1"/>
      <w:marLeft w:val="0"/>
      <w:marRight w:val="0"/>
      <w:marTop w:val="0"/>
      <w:marBottom w:val="0"/>
      <w:divBdr>
        <w:top w:val="none" w:sz="0" w:space="0" w:color="auto"/>
        <w:left w:val="none" w:sz="0" w:space="0" w:color="auto"/>
        <w:bottom w:val="none" w:sz="0" w:space="0" w:color="auto"/>
        <w:right w:val="none" w:sz="0" w:space="0" w:color="auto"/>
      </w:divBdr>
    </w:div>
    <w:div w:id="793719927">
      <w:bodyDiv w:val="1"/>
      <w:marLeft w:val="0"/>
      <w:marRight w:val="0"/>
      <w:marTop w:val="0"/>
      <w:marBottom w:val="0"/>
      <w:divBdr>
        <w:top w:val="none" w:sz="0" w:space="0" w:color="auto"/>
        <w:left w:val="none" w:sz="0" w:space="0" w:color="auto"/>
        <w:bottom w:val="none" w:sz="0" w:space="0" w:color="auto"/>
        <w:right w:val="none" w:sz="0" w:space="0" w:color="auto"/>
      </w:divBdr>
    </w:div>
    <w:div w:id="845365379">
      <w:bodyDiv w:val="1"/>
      <w:marLeft w:val="0"/>
      <w:marRight w:val="0"/>
      <w:marTop w:val="0"/>
      <w:marBottom w:val="0"/>
      <w:divBdr>
        <w:top w:val="none" w:sz="0" w:space="0" w:color="auto"/>
        <w:left w:val="none" w:sz="0" w:space="0" w:color="auto"/>
        <w:bottom w:val="none" w:sz="0" w:space="0" w:color="auto"/>
        <w:right w:val="none" w:sz="0" w:space="0" w:color="auto"/>
      </w:divBdr>
    </w:div>
    <w:div w:id="1003749923">
      <w:bodyDiv w:val="1"/>
      <w:marLeft w:val="0"/>
      <w:marRight w:val="0"/>
      <w:marTop w:val="0"/>
      <w:marBottom w:val="0"/>
      <w:divBdr>
        <w:top w:val="none" w:sz="0" w:space="0" w:color="auto"/>
        <w:left w:val="none" w:sz="0" w:space="0" w:color="auto"/>
        <w:bottom w:val="none" w:sz="0" w:space="0" w:color="auto"/>
        <w:right w:val="none" w:sz="0" w:space="0" w:color="auto"/>
      </w:divBdr>
    </w:div>
    <w:div w:id="1005549284">
      <w:bodyDiv w:val="1"/>
      <w:marLeft w:val="0"/>
      <w:marRight w:val="0"/>
      <w:marTop w:val="0"/>
      <w:marBottom w:val="0"/>
      <w:divBdr>
        <w:top w:val="none" w:sz="0" w:space="0" w:color="auto"/>
        <w:left w:val="none" w:sz="0" w:space="0" w:color="auto"/>
        <w:bottom w:val="none" w:sz="0" w:space="0" w:color="auto"/>
        <w:right w:val="none" w:sz="0" w:space="0" w:color="auto"/>
      </w:divBdr>
    </w:div>
    <w:div w:id="1011954936">
      <w:bodyDiv w:val="1"/>
      <w:marLeft w:val="0"/>
      <w:marRight w:val="0"/>
      <w:marTop w:val="0"/>
      <w:marBottom w:val="0"/>
      <w:divBdr>
        <w:top w:val="none" w:sz="0" w:space="0" w:color="auto"/>
        <w:left w:val="none" w:sz="0" w:space="0" w:color="auto"/>
        <w:bottom w:val="none" w:sz="0" w:space="0" w:color="auto"/>
        <w:right w:val="none" w:sz="0" w:space="0" w:color="auto"/>
      </w:divBdr>
    </w:div>
    <w:div w:id="1063023850">
      <w:bodyDiv w:val="1"/>
      <w:marLeft w:val="0"/>
      <w:marRight w:val="0"/>
      <w:marTop w:val="0"/>
      <w:marBottom w:val="0"/>
      <w:divBdr>
        <w:top w:val="none" w:sz="0" w:space="0" w:color="auto"/>
        <w:left w:val="none" w:sz="0" w:space="0" w:color="auto"/>
        <w:bottom w:val="none" w:sz="0" w:space="0" w:color="auto"/>
        <w:right w:val="none" w:sz="0" w:space="0" w:color="auto"/>
      </w:divBdr>
    </w:div>
    <w:div w:id="1082601134">
      <w:bodyDiv w:val="1"/>
      <w:marLeft w:val="0"/>
      <w:marRight w:val="0"/>
      <w:marTop w:val="0"/>
      <w:marBottom w:val="0"/>
      <w:divBdr>
        <w:top w:val="none" w:sz="0" w:space="0" w:color="auto"/>
        <w:left w:val="none" w:sz="0" w:space="0" w:color="auto"/>
        <w:bottom w:val="none" w:sz="0" w:space="0" w:color="auto"/>
        <w:right w:val="none" w:sz="0" w:space="0" w:color="auto"/>
      </w:divBdr>
    </w:div>
    <w:div w:id="1351639134">
      <w:bodyDiv w:val="1"/>
      <w:marLeft w:val="0"/>
      <w:marRight w:val="0"/>
      <w:marTop w:val="0"/>
      <w:marBottom w:val="0"/>
      <w:divBdr>
        <w:top w:val="none" w:sz="0" w:space="0" w:color="auto"/>
        <w:left w:val="none" w:sz="0" w:space="0" w:color="auto"/>
        <w:bottom w:val="none" w:sz="0" w:space="0" w:color="auto"/>
        <w:right w:val="none" w:sz="0" w:space="0" w:color="auto"/>
      </w:divBdr>
      <w:divsChild>
        <w:div w:id="1126898725">
          <w:marLeft w:val="450"/>
          <w:marRight w:val="450"/>
          <w:marTop w:val="0"/>
          <w:marBottom w:val="0"/>
          <w:divBdr>
            <w:top w:val="none" w:sz="0" w:space="0" w:color="auto"/>
            <w:left w:val="none" w:sz="0" w:space="0" w:color="auto"/>
            <w:bottom w:val="none" w:sz="0" w:space="0" w:color="auto"/>
            <w:right w:val="none" w:sz="0" w:space="0" w:color="auto"/>
          </w:divBdr>
          <w:divsChild>
            <w:div w:id="1813594223">
              <w:marLeft w:val="0"/>
              <w:marRight w:val="0"/>
              <w:marTop w:val="0"/>
              <w:marBottom w:val="0"/>
              <w:divBdr>
                <w:top w:val="none" w:sz="0" w:space="0" w:color="auto"/>
                <w:left w:val="none" w:sz="0" w:space="0" w:color="auto"/>
                <w:bottom w:val="none" w:sz="0" w:space="0" w:color="auto"/>
                <w:right w:val="none" w:sz="0" w:space="0" w:color="auto"/>
              </w:divBdr>
            </w:div>
            <w:div w:id="2076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0315">
      <w:bodyDiv w:val="1"/>
      <w:marLeft w:val="0"/>
      <w:marRight w:val="0"/>
      <w:marTop w:val="0"/>
      <w:marBottom w:val="0"/>
      <w:divBdr>
        <w:top w:val="none" w:sz="0" w:space="0" w:color="auto"/>
        <w:left w:val="none" w:sz="0" w:space="0" w:color="auto"/>
        <w:bottom w:val="none" w:sz="0" w:space="0" w:color="auto"/>
        <w:right w:val="none" w:sz="0" w:space="0" w:color="auto"/>
      </w:divBdr>
    </w:div>
    <w:div w:id="1487891853">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66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A314-3FCA-44EE-9A2A-EB058419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9573</TotalTime>
  <Pages>23</Pages>
  <Words>12381</Words>
  <Characters>70577</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82793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Grgurić</dc:creator>
  <cp:lastModifiedBy>Kristina Grgurić</cp:lastModifiedBy>
  <cp:revision>6110</cp:revision>
  <cp:lastPrinted>2024-05-14T12:11:00Z</cp:lastPrinted>
  <dcterms:created xsi:type="dcterms:W3CDTF">2020-05-21T06:56:00Z</dcterms:created>
  <dcterms:modified xsi:type="dcterms:W3CDTF">2024-12-13T10:39:00Z</dcterms:modified>
</cp:coreProperties>
</file>